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73D6" w14:textId="5B5EB388" w:rsidR="00956FD3" w:rsidRDefault="00956FD3" w:rsidP="00956FD3">
      <w:pPr>
        <w:tabs>
          <w:tab w:val="right" w:pos="10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04EC9" wp14:editId="1D34F0FA">
                <wp:simplePos x="0" y="0"/>
                <wp:positionH relativeFrom="margin">
                  <wp:posOffset>1914525</wp:posOffset>
                </wp:positionH>
                <wp:positionV relativeFrom="paragraph">
                  <wp:posOffset>361950</wp:posOffset>
                </wp:positionV>
                <wp:extent cx="5143500" cy="342900"/>
                <wp:effectExtent l="0" t="0" r="0" b="0"/>
                <wp:wrapNone/>
                <wp:docPr id="1427050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23AA4" w14:textId="71173449" w:rsidR="00956FD3" w:rsidRPr="00956FD3" w:rsidRDefault="00956FD3" w:rsidP="00956FD3">
                            <w:pPr>
                              <w:jc w:val="center"/>
                              <w:rPr>
                                <w:b/>
                                <w:color w:val="196B24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56FD3">
                              <w:rPr>
                                <w:b/>
                                <w:color w:val="196B24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EVERGREEN PARK SCHOOLS Federal Credit 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04E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0.75pt;margin-top:28.5pt;width:4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" filled="f" stroked="f">
                <v:textbox>
                  <w:txbxContent>
                    <w:p w14:paraId="1DD23AA4" w14:textId="71173449" w:rsidR="00956FD3" w:rsidRPr="00956FD3" w:rsidRDefault="00956FD3" w:rsidP="00956FD3">
                      <w:pPr>
                        <w:jc w:val="center"/>
                        <w:rPr>
                          <w:b/>
                          <w:color w:val="196B24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56FD3">
                        <w:rPr>
                          <w:b/>
                          <w:color w:val="196B24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EVERGREEN PARK SCHOOLS Federal Credit Union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170F8A" wp14:editId="35AC6B95">
            <wp:extent cx="1400175" cy="601638"/>
            <wp:effectExtent l="0" t="0" r="0" b="8255"/>
            <wp:docPr id="1969974205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74205" name="Picture 1" descr="A green and black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61" cy="60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049A2208" w14:textId="009FAD8D" w:rsidR="00956FD3" w:rsidRDefault="00956FD3" w:rsidP="00956FD3">
      <w:pPr>
        <w:pBdr>
          <w:top w:val="single" w:sz="12" w:space="1" w:color="auto"/>
          <w:bottom w:val="single" w:sz="12" w:space="1" w:color="auto"/>
        </w:pBdr>
        <w:tabs>
          <w:tab w:val="right" w:pos="10800"/>
        </w:tabs>
        <w:spacing w:after="0" w:line="240" w:lineRule="auto"/>
      </w:pPr>
      <w:r>
        <w:t xml:space="preserve">9901 S Kedzie Ave. * Evergreen Park, Illinois 60805 * (708) 229-0322  * </w:t>
      </w:r>
      <w:hyperlink r:id="rId9" w:history="1">
        <w:r w:rsidR="003F5BC2" w:rsidRPr="00DC249D">
          <w:rPr>
            <w:rStyle w:val="Hyperlink"/>
            <w:color w:val="auto"/>
          </w:rPr>
          <w:t>www.epsfcu.org</w:t>
        </w:r>
      </w:hyperlink>
      <w:r>
        <w:t xml:space="preserve">  *  </w:t>
      </w:r>
      <w:r w:rsidR="00802D6B">
        <w:t>February</w:t>
      </w:r>
      <w:r w:rsidR="00A92E7B">
        <w:t xml:space="preserve"> 202</w:t>
      </w:r>
      <w:r w:rsidR="00826183">
        <w:t>6</w:t>
      </w:r>
    </w:p>
    <w:p w14:paraId="4FDE7B4E" w14:textId="53F5AA8A" w:rsidR="00080428" w:rsidRDefault="005B135A" w:rsidP="005B135A">
      <w:pPr>
        <w:tabs>
          <w:tab w:val="right" w:pos="10800"/>
        </w:tabs>
        <w:spacing w:after="0" w:line="240" w:lineRule="auto"/>
        <w:rPr>
          <w:b/>
          <w:bCs/>
          <w:sz w:val="28"/>
          <w:szCs w:val="28"/>
        </w:rPr>
      </w:pPr>
      <w:r>
        <w:t xml:space="preserve">  </w:t>
      </w:r>
      <w:r w:rsidR="00080428">
        <w:rPr>
          <w:b/>
          <w:bCs/>
          <w:sz w:val="28"/>
          <w:szCs w:val="28"/>
        </w:rPr>
        <w:t xml:space="preserve">    </w:t>
      </w:r>
    </w:p>
    <w:p w14:paraId="54C6A4DD" w14:textId="7F83E607" w:rsidR="00360249" w:rsidRDefault="00E812A6" w:rsidP="001D7235">
      <w:pPr>
        <w:spacing w:after="0" w:line="240" w:lineRule="auto"/>
        <w:jc w:val="both"/>
        <w:rPr>
          <w:sz w:val="21"/>
          <w:szCs w:val="21"/>
        </w:rPr>
      </w:pPr>
      <w:bookmarkStart w:id="0" w:name="_Hlk206579430"/>
      <w:r w:rsidRPr="0096111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66A02B4" wp14:editId="138A478D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3362325" cy="3609975"/>
                <wp:effectExtent l="38100" t="38100" r="47625" b="47625"/>
                <wp:wrapSquare wrapText="bothSides"/>
                <wp:docPr id="1787624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19659" w14:textId="6F953AE9" w:rsidR="00372898" w:rsidRDefault="00E00A65" w:rsidP="00E00A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B2A084" wp14:editId="693B3ECD">
                                  <wp:extent cx="2466975" cy="1181100"/>
                                  <wp:effectExtent l="0" t="0" r="9525" b="0"/>
                                  <wp:docPr id="852398572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2398572" name="Picture 85239857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697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1F4667" w14:textId="0DD566EE" w:rsidR="00E00A65" w:rsidRPr="00E812A6" w:rsidRDefault="00E00A65" w:rsidP="00E00A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6600CC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12A6">
                              <w:rPr>
                                <w:b/>
                                <w:bCs/>
                                <w:color w:val="6600CC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VEHICLE LOAN RATES DROPPED!!</w:t>
                            </w:r>
                            <w:r w:rsidRPr="00E812A6">
                              <w:rPr>
                                <w:b/>
                                <w:bCs/>
                                <w:color w:val="6600CC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2CF5A1A7" w14:textId="7A1FEA9D" w:rsidR="00E00A65" w:rsidRDefault="00E812A6" w:rsidP="00E00A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6600CC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00CC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Rates START at </w:t>
                            </w:r>
                            <w:r w:rsidRPr="00312654">
                              <w:rPr>
                                <w:b/>
                                <w:bCs/>
                                <w:color w:val="66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4.50%</w:t>
                            </w:r>
                            <w:r>
                              <w:rPr>
                                <w:b/>
                                <w:bCs/>
                                <w:color w:val="6600CC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6CBFB4B2" w14:textId="0E2D9413" w:rsidR="00E812A6" w:rsidRDefault="00E812A6" w:rsidP="00E00A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6600CC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00CC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Paying through Payroll or Auto Pay</w:t>
                            </w:r>
                            <w:r w:rsidR="006609C9">
                              <w:rPr>
                                <w:b/>
                                <w:bCs/>
                                <w:color w:val="6600CC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  <w:r>
                              <w:rPr>
                                <w:b/>
                                <w:bCs/>
                                <w:color w:val="6600CC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312654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Take an ADDITIONAL 0.25% off </w:t>
                            </w:r>
                            <w:r>
                              <w:rPr>
                                <w:b/>
                                <w:bCs/>
                                <w:color w:val="6600CC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  <w:t>your qualifying loan rate.</w:t>
                            </w:r>
                            <w:r>
                              <w:rPr>
                                <w:b/>
                                <w:bCs/>
                                <w:color w:val="6600CC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0809FC02" w14:textId="5982DE53" w:rsidR="00E812A6" w:rsidRDefault="00087458" w:rsidP="00E00A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6600CC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00CC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Rates and Applications</w:t>
                            </w:r>
                            <w:r w:rsidR="00E812A6">
                              <w:rPr>
                                <w:b/>
                                <w:bCs/>
                                <w:color w:val="6600CC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are on our website!</w:t>
                            </w:r>
                          </w:p>
                          <w:p w14:paraId="2C61B103" w14:textId="4D9535B1" w:rsidR="00E812A6" w:rsidRDefault="00E812A6" w:rsidP="00C724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6600CC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6600CC"/>
                              </w:rPr>
                              <w:drawing>
                                <wp:inline distT="0" distB="0" distL="0" distR="0" wp14:anchorId="703993A6" wp14:editId="6BE24B07">
                                  <wp:extent cx="485775" cy="438150"/>
                                  <wp:effectExtent l="0" t="0" r="9525" b="0"/>
                                  <wp:docPr id="682958556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2958556" name="Picture 68295855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57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141537" w14:textId="727A7FFF" w:rsidR="00E812A6" w:rsidRPr="00E812A6" w:rsidRDefault="00E812A6" w:rsidP="00E812A6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6600CC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A02B4" id="Text Box 2" o:spid="_x0000_s1027" type="#_x0000_t202" style="position:absolute;left:0;text-align:left;margin-left:0;margin-top:4.1pt;width:264.75pt;height:284.25pt;z-index:2517084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" strokecolor="#7030a0" strokeweight="6pt">
                <v:textbox>
                  <w:txbxContent>
                    <w:p w14:paraId="0EF19659" w14:textId="6F953AE9" w:rsidR="00372898" w:rsidRDefault="00E00A65" w:rsidP="00E00A6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B2A084" wp14:editId="693B3ECD">
                            <wp:extent cx="2466975" cy="1181100"/>
                            <wp:effectExtent l="0" t="0" r="9525" b="0"/>
                            <wp:docPr id="852398572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2398572" name="Picture 85239857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6975" cy="118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1F4667" w14:textId="0DD566EE" w:rsidR="00E00A65" w:rsidRPr="00E812A6" w:rsidRDefault="00E00A65" w:rsidP="00E00A6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6600CC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812A6">
                        <w:rPr>
                          <w:b/>
                          <w:bCs/>
                          <w:color w:val="6600CC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VEHICLE LOAN RATES DROPPED!!</w:t>
                      </w:r>
                      <w:r w:rsidRPr="00E812A6">
                        <w:rPr>
                          <w:b/>
                          <w:bCs/>
                          <w:color w:val="6600CC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2CF5A1A7" w14:textId="7A1FEA9D" w:rsidR="00E00A65" w:rsidRDefault="00E812A6" w:rsidP="00E00A6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6600CC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6600CC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Rates START at </w:t>
                      </w:r>
                      <w:r w:rsidRPr="00312654">
                        <w:rPr>
                          <w:b/>
                          <w:bCs/>
                          <w:color w:val="66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4.50%</w:t>
                      </w:r>
                      <w:r>
                        <w:rPr>
                          <w:b/>
                          <w:bCs/>
                          <w:color w:val="6600CC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6CBFB4B2" w14:textId="0E2D9413" w:rsidR="00E812A6" w:rsidRDefault="00E812A6" w:rsidP="00E00A6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6600CC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6600CC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Paying through Payroll or Auto Pay</w:t>
                      </w:r>
                      <w:r w:rsidR="006609C9">
                        <w:rPr>
                          <w:b/>
                          <w:bCs/>
                          <w:color w:val="6600CC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?</w:t>
                      </w:r>
                      <w:r>
                        <w:rPr>
                          <w:b/>
                          <w:bCs/>
                          <w:color w:val="6600CC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312654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Take an ADDITIONAL 0.25% off </w:t>
                      </w:r>
                      <w:r>
                        <w:rPr>
                          <w:b/>
                          <w:bCs/>
                          <w:color w:val="6600CC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  <w:t>your qualifying loan rate.</w:t>
                      </w:r>
                      <w:r>
                        <w:rPr>
                          <w:b/>
                          <w:bCs/>
                          <w:color w:val="6600CC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0809FC02" w14:textId="5982DE53" w:rsidR="00E812A6" w:rsidRDefault="00087458" w:rsidP="00E00A6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6600CC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6600CC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Rates and Applications</w:t>
                      </w:r>
                      <w:r w:rsidR="00E812A6">
                        <w:rPr>
                          <w:b/>
                          <w:bCs/>
                          <w:color w:val="6600CC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are on our website!</w:t>
                      </w:r>
                    </w:p>
                    <w:p w14:paraId="2C61B103" w14:textId="4D9535B1" w:rsidR="00E812A6" w:rsidRDefault="00E812A6" w:rsidP="00C724A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6600CC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6600CC"/>
                        </w:rPr>
                        <w:drawing>
                          <wp:inline distT="0" distB="0" distL="0" distR="0" wp14:anchorId="703993A6" wp14:editId="6BE24B07">
                            <wp:extent cx="485775" cy="438150"/>
                            <wp:effectExtent l="0" t="0" r="9525" b="0"/>
                            <wp:docPr id="682958556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2958556" name="Picture 68295855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5775" cy="438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141537" w14:textId="727A7FFF" w:rsidR="00E812A6" w:rsidRPr="00E812A6" w:rsidRDefault="00E812A6" w:rsidP="00E812A6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6600CC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6D2C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6782466" wp14:editId="071895AE">
                <wp:simplePos x="0" y="0"/>
                <wp:positionH relativeFrom="column">
                  <wp:posOffset>3905250</wp:posOffset>
                </wp:positionH>
                <wp:positionV relativeFrom="paragraph">
                  <wp:posOffset>52070</wp:posOffset>
                </wp:positionV>
                <wp:extent cx="2781300" cy="2066925"/>
                <wp:effectExtent l="0" t="0" r="0" b="9525"/>
                <wp:wrapSquare wrapText="bothSides"/>
                <wp:docPr id="1940308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0669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B4A24" w14:textId="7D7E7E1F" w:rsidR="00441199" w:rsidRDefault="00326D2C" w:rsidP="00326D2C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812A6">
                              <w:rPr>
                                <w:sz w:val="40"/>
                                <w:szCs w:val="40"/>
                                <w:u w:val="double"/>
                              </w:rPr>
                              <w:t>2026 Annual Meeting</w:t>
                            </w:r>
                            <w:r w:rsidRPr="00326D2C">
                              <w:rPr>
                                <w:sz w:val="40"/>
                                <w:szCs w:val="40"/>
                              </w:rPr>
                              <w:t>!!</w:t>
                            </w:r>
                          </w:p>
                          <w:p w14:paraId="644CA522" w14:textId="76DAD2E6" w:rsidR="00326D2C" w:rsidRDefault="00326D2C" w:rsidP="00326D2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A02D87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326D2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Annual Meeting</w:t>
                            </w:r>
                          </w:p>
                          <w:p w14:paraId="3EEAE5FD" w14:textId="4F6AB3BF" w:rsidR="00326D2C" w:rsidRDefault="00326D2C" w:rsidP="00326D2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Wednesday, March 18, 2026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4:00 p.m.</w:t>
                            </w:r>
                          </w:p>
                          <w:p w14:paraId="4E12CDDD" w14:textId="297A9E82" w:rsidR="00326D2C" w:rsidRDefault="00326D2C" w:rsidP="00326D2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Evergreen Park Community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High School</w:t>
                            </w:r>
                          </w:p>
                          <w:p w14:paraId="3ABA5F79" w14:textId="5060B84C" w:rsidR="00326D2C" w:rsidRDefault="00326D2C" w:rsidP="00326D2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9901 S. Kedzie</w:t>
                            </w:r>
                          </w:p>
                          <w:p w14:paraId="465C65AE" w14:textId="0A012EAC" w:rsidR="00326D2C" w:rsidRPr="00326D2C" w:rsidRDefault="00326D2C" w:rsidP="00326D2C">
                            <w:pPr>
                              <w:spacing w:after="0" w:line="240" w:lineRule="auto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sz w:val="28"/>
                                <w:szCs w:val="28"/>
                              </w:rPr>
                            </w:pPr>
                            <w:r w:rsidRPr="00326D2C">
                              <w:rPr>
                                <w:rFonts w:ascii="Dreaming Outloud Script Pro" w:hAnsi="Dreaming Outloud Script Pro" w:cs="Dreaming Outloud Script Pro"/>
                                <w:sz w:val="28"/>
                                <w:szCs w:val="28"/>
                              </w:rPr>
                              <w:t>We look forward to seeing you!</w:t>
                            </w:r>
                          </w:p>
                          <w:p w14:paraId="53EA3753" w14:textId="77777777" w:rsidR="00326D2C" w:rsidRPr="00326D2C" w:rsidRDefault="00326D2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82466" id="_x0000_s1028" type="#_x0000_t202" style="position:absolute;left:0;text-align:left;margin-left:307.5pt;margin-top:4.1pt;width:219pt;height:162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" fillcolor="#196b24 [3206]" stroked="f">
                <v:textbox>
                  <w:txbxContent>
                    <w:p w14:paraId="532B4A24" w14:textId="7D7E7E1F" w:rsidR="00441199" w:rsidRDefault="00326D2C" w:rsidP="00326D2C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E812A6">
                        <w:rPr>
                          <w:sz w:val="40"/>
                          <w:szCs w:val="40"/>
                          <w:u w:val="double"/>
                        </w:rPr>
                        <w:t>2026 Annual Meeting</w:t>
                      </w:r>
                      <w:r w:rsidRPr="00326D2C">
                        <w:rPr>
                          <w:sz w:val="40"/>
                          <w:szCs w:val="40"/>
                        </w:rPr>
                        <w:t>!!</w:t>
                      </w:r>
                    </w:p>
                    <w:p w14:paraId="644CA522" w14:textId="76DAD2E6" w:rsidR="00326D2C" w:rsidRDefault="00326D2C" w:rsidP="00326D2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A02D87">
                        <w:rPr>
                          <w:sz w:val="28"/>
                          <w:szCs w:val="28"/>
                        </w:rPr>
                        <w:t>9</w:t>
                      </w:r>
                      <w:r w:rsidRPr="00326D2C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sz w:val="28"/>
                          <w:szCs w:val="28"/>
                        </w:rPr>
                        <w:t xml:space="preserve"> Annual Meeting</w:t>
                      </w:r>
                    </w:p>
                    <w:p w14:paraId="3EEAE5FD" w14:textId="4F6AB3BF" w:rsidR="00326D2C" w:rsidRDefault="00326D2C" w:rsidP="00326D2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Wednesday, March 18, 2026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4:00 p.m.</w:t>
                      </w:r>
                    </w:p>
                    <w:p w14:paraId="4E12CDDD" w14:textId="297A9E82" w:rsidR="00326D2C" w:rsidRDefault="00326D2C" w:rsidP="00326D2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Evergreen Park Community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High School</w:t>
                      </w:r>
                    </w:p>
                    <w:p w14:paraId="3ABA5F79" w14:textId="5060B84C" w:rsidR="00326D2C" w:rsidRDefault="00326D2C" w:rsidP="00326D2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9901 S. Kedzie</w:t>
                      </w:r>
                    </w:p>
                    <w:p w14:paraId="465C65AE" w14:textId="0A012EAC" w:rsidR="00326D2C" w:rsidRPr="00326D2C" w:rsidRDefault="00326D2C" w:rsidP="00326D2C">
                      <w:pPr>
                        <w:spacing w:after="0" w:line="240" w:lineRule="auto"/>
                        <w:jc w:val="center"/>
                        <w:rPr>
                          <w:rFonts w:ascii="Dreaming Outloud Script Pro" w:hAnsi="Dreaming Outloud Script Pro" w:cs="Dreaming Outloud Script Pro"/>
                          <w:sz w:val="28"/>
                          <w:szCs w:val="28"/>
                        </w:rPr>
                      </w:pPr>
                      <w:r w:rsidRPr="00326D2C">
                        <w:rPr>
                          <w:rFonts w:ascii="Dreaming Outloud Script Pro" w:hAnsi="Dreaming Outloud Script Pro" w:cs="Dreaming Outloud Script Pro"/>
                          <w:sz w:val="28"/>
                          <w:szCs w:val="28"/>
                        </w:rPr>
                        <w:t>We look forward to seeing you!</w:t>
                      </w:r>
                    </w:p>
                    <w:p w14:paraId="53EA3753" w14:textId="77777777" w:rsidR="00326D2C" w:rsidRPr="00326D2C" w:rsidRDefault="00326D2C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41DF" w:rsidRPr="00822ADC">
        <w:rPr>
          <w:sz w:val="21"/>
          <w:szCs w:val="21"/>
        </w:rPr>
        <w:t xml:space="preserve"> </w:t>
      </w:r>
      <w:bookmarkEnd w:id="0"/>
    </w:p>
    <w:p w14:paraId="59ED7EF3" w14:textId="70D63CAC" w:rsidR="005A1DE9" w:rsidRDefault="005A1DE9" w:rsidP="004C4E4E">
      <w:pPr>
        <w:jc w:val="both"/>
        <w:rPr>
          <w:sz w:val="22"/>
          <w:szCs w:val="22"/>
        </w:rPr>
      </w:pPr>
    </w:p>
    <w:p w14:paraId="0625975A" w14:textId="77777777" w:rsidR="008E4F95" w:rsidRPr="008E4F95" w:rsidRDefault="008E4F95" w:rsidP="008E4F95">
      <w:pPr>
        <w:rPr>
          <w:sz w:val="22"/>
          <w:szCs w:val="22"/>
        </w:rPr>
      </w:pPr>
    </w:p>
    <w:p w14:paraId="13876ABA" w14:textId="77777777" w:rsidR="008E4F95" w:rsidRPr="008E4F95" w:rsidRDefault="008E4F95" w:rsidP="008E4F95">
      <w:pPr>
        <w:rPr>
          <w:sz w:val="22"/>
          <w:szCs w:val="22"/>
        </w:rPr>
      </w:pPr>
    </w:p>
    <w:p w14:paraId="67488FF4" w14:textId="77777777" w:rsidR="008E4F95" w:rsidRPr="008E4F95" w:rsidRDefault="008E4F95" w:rsidP="008E4F95">
      <w:pPr>
        <w:rPr>
          <w:sz w:val="22"/>
          <w:szCs w:val="22"/>
        </w:rPr>
      </w:pPr>
    </w:p>
    <w:p w14:paraId="31730EA5" w14:textId="77777777" w:rsidR="008E4F95" w:rsidRPr="008E4F95" w:rsidRDefault="008E4F95" w:rsidP="008E4F95">
      <w:pPr>
        <w:rPr>
          <w:sz w:val="22"/>
          <w:szCs w:val="22"/>
        </w:rPr>
      </w:pPr>
    </w:p>
    <w:p w14:paraId="3DD1630F" w14:textId="77777777" w:rsidR="008E4F95" w:rsidRDefault="008E4F95" w:rsidP="008E4F95">
      <w:pPr>
        <w:rPr>
          <w:sz w:val="22"/>
          <w:szCs w:val="22"/>
        </w:rPr>
      </w:pPr>
    </w:p>
    <w:p w14:paraId="47707896" w14:textId="43F1DC08" w:rsidR="008E4F95" w:rsidRDefault="008E4F95" w:rsidP="008E4F95">
      <w:pPr>
        <w:rPr>
          <w:sz w:val="22"/>
          <w:szCs w:val="22"/>
        </w:rPr>
      </w:pPr>
      <w:r w:rsidRPr="008E4F95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9B5D1ED" wp14:editId="40A1235F">
                <wp:simplePos x="0" y="0"/>
                <wp:positionH relativeFrom="column">
                  <wp:posOffset>3857625</wp:posOffset>
                </wp:positionH>
                <wp:positionV relativeFrom="paragraph">
                  <wp:posOffset>456565</wp:posOffset>
                </wp:positionV>
                <wp:extent cx="2952750" cy="30480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D7A3C" w14:textId="70D64427" w:rsidR="008E4F95" w:rsidRDefault="008E4F95" w:rsidP="008E4F9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701888C" wp14:editId="40E050C8">
                                  <wp:extent cx="2057400" cy="609600"/>
                                  <wp:effectExtent l="0" t="0" r="0" b="0"/>
                                  <wp:docPr id="1980618993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6457445" name="Picture 1496457445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74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3C8D10" w14:textId="12617FD2" w:rsidR="008E4F95" w:rsidRPr="00DD5E77" w:rsidRDefault="008E4F95" w:rsidP="008E4F95">
                            <w:pPr>
                              <w:jc w:val="center"/>
                              <w:rPr>
                                <w:b/>
                                <w:bCs/>
                                <w:color w:val="269A97"/>
                                <w:sz w:val="26"/>
                                <w:szCs w:val="26"/>
                              </w:rPr>
                            </w:pPr>
                            <w:r w:rsidRPr="00DD5E77">
                              <w:rPr>
                                <w:b/>
                                <w:bCs/>
                                <w:color w:val="269A97"/>
                                <w:sz w:val="26"/>
                                <w:szCs w:val="26"/>
                              </w:rPr>
                              <w:t>Once a Member, Always a Member!</w:t>
                            </w:r>
                          </w:p>
                          <w:p w14:paraId="5A082454" w14:textId="79BE3AEA" w:rsidR="0062489C" w:rsidRDefault="0062489C" w:rsidP="009A0B25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    </w:t>
                            </w:r>
                            <w:r w:rsidR="00DD5E77" w:rsidRPr="00A6693B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u w:val="double"/>
                              </w:rPr>
                              <w:t xml:space="preserve">Even if you retire </w:t>
                            </w:r>
                            <w:r w:rsidR="0054583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u w:val="double"/>
                              </w:rPr>
                              <w:t>OR</w:t>
                            </w:r>
                            <w:r w:rsidR="00DD5E77" w:rsidRPr="00A6693B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u w:val="double"/>
                              </w:rPr>
                              <w:t xml:space="preserve"> leave the district, you remain a member</w:t>
                            </w:r>
                            <w:r w:rsidR="00DD5E77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.  However, y</w:t>
                            </w:r>
                            <w:r w:rsidR="008E4F95" w:rsidRPr="008E4F95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our account does need to be maintained periodically to keep it active</w:t>
                            </w:r>
                            <w:r w:rsidR="00545837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.</w:t>
                            </w:r>
                            <w:r w:rsidR="008E4F95" w:rsidRPr="008E4F95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</w:t>
                            </w:r>
                            <w:r w:rsidR="00545837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J</w:t>
                            </w:r>
                            <w:r w:rsidR="008E4F95" w:rsidRPr="008E4F95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ust remember to make a transaction on an annual basis to prevent it from going dormant.</w:t>
                            </w:r>
                          </w:p>
                          <w:p w14:paraId="32970A7F" w14:textId="6915E6AE" w:rsidR="008E4F95" w:rsidRPr="008E4F95" w:rsidRDefault="0062489C" w:rsidP="009A0B25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  <w:r w:rsidR="008E4F95" w:rsidRPr="008E4F95">
                              <w:rPr>
                                <w:rFonts w:ascii="Arial Narrow" w:hAnsi="Arial Narrow"/>
                              </w:rPr>
                              <w:t xml:space="preserve">Also, keep in mind that any family </w:t>
                            </w:r>
                            <w:r w:rsidR="00A6693B">
                              <w:rPr>
                                <w:rFonts w:ascii="Arial Narrow" w:hAnsi="Arial Narrow"/>
                              </w:rPr>
                              <w:t>members</w:t>
                            </w:r>
                            <w:r w:rsidR="008E4F95" w:rsidRPr="008E4F95">
                              <w:rPr>
                                <w:rFonts w:ascii="Arial Narrow" w:hAnsi="Arial Narrow"/>
                              </w:rPr>
                              <w:t xml:space="preserve"> can join as well. </w:t>
                            </w:r>
                            <w:r w:rsidR="008E4F95" w:rsidRPr="00F0544E">
                              <w:rPr>
                                <w:rFonts w:ascii="Arial Narrow" w:hAnsi="Arial Narrow"/>
                              </w:rPr>
                              <w:t xml:space="preserve"> Once an account is established</w:t>
                            </w:r>
                            <w:r w:rsidR="00A6693B" w:rsidRPr="00F0544E">
                              <w:rPr>
                                <w:rFonts w:ascii="Arial Narrow" w:hAnsi="Arial Narrow"/>
                              </w:rPr>
                              <w:t>,</w:t>
                            </w:r>
                            <w:r w:rsidR="008E4F95" w:rsidRPr="00F0544E">
                              <w:rPr>
                                <w:rFonts w:ascii="Arial Narrow" w:hAnsi="Arial Narrow"/>
                              </w:rPr>
                              <w:t xml:space="preserve"> all of our services are available to them </w:t>
                            </w:r>
                            <w:r w:rsidR="00F0544E">
                              <w:rPr>
                                <w:rFonts w:ascii="Arial Narrow" w:hAnsi="Arial Narrow"/>
                              </w:rPr>
                              <w:t>too</w:t>
                            </w:r>
                            <w:r w:rsidR="008E4F95" w:rsidRPr="00F0544E">
                              <w:rPr>
                                <w:rFonts w:ascii="Arial Narrow" w:hAnsi="Arial Narrow"/>
                              </w:rPr>
                              <w:t>.  Open a</w:t>
                            </w:r>
                            <w:r w:rsidR="003018DB" w:rsidRPr="00F0544E">
                              <w:rPr>
                                <w:rFonts w:ascii="Arial Narrow" w:hAnsi="Arial Narrow"/>
                              </w:rPr>
                              <w:t>n</w:t>
                            </w:r>
                            <w:r w:rsidR="008E4F95" w:rsidRPr="00F0544E">
                              <w:rPr>
                                <w:rFonts w:ascii="Arial Narrow" w:hAnsi="Arial Narrow"/>
                              </w:rPr>
                              <w:t xml:space="preserve"> account today with a minimum deposit of just $5.00. </w:t>
                            </w:r>
                            <w:r w:rsidR="00AD6DCD" w:rsidRPr="00F0544E">
                              <w:rPr>
                                <w:rFonts w:ascii="Arial Narrow" w:hAnsi="Arial Narrow"/>
                              </w:rPr>
                              <w:t>Applications may be found on our website.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5D1ED" id="_x0000_s1029" type="#_x0000_t202" style="position:absolute;margin-left:303.75pt;margin-top:35.95pt;width:232.5pt;height:240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" strokecolor="#d86dcb [1944]" strokeweight="3pt">
                <v:textbox>
                  <w:txbxContent>
                    <w:p w14:paraId="319D7A3C" w14:textId="70D64427" w:rsidR="008E4F95" w:rsidRDefault="008E4F95" w:rsidP="008E4F95">
                      <w:pPr>
                        <w:jc w:val="center"/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6701888C" wp14:editId="40E050C8">
                            <wp:extent cx="2057400" cy="609600"/>
                            <wp:effectExtent l="0" t="0" r="0" b="0"/>
                            <wp:docPr id="1980618993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6457445" name="Picture 1496457445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7400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3C8D10" w14:textId="12617FD2" w:rsidR="008E4F95" w:rsidRPr="00DD5E77" w:rsidRDefault="008E4F95" w:rsidP="008E4F95">
                      <w:pPr>
                        <w:jc w:val="center"/>
                        <w:rPr>
                          <w:b/>
                          <w:bCs/>
                          <w:color w:val="269A97"/>
                          <w:sz w:val="26"/>
                          <w:szCs w:val="26"/>
                        </w:rPr>
                      </w:pPr>
                      <w:r w:rsidRPr="00DD5E77">
                        <w:rPr>
                          <w:b/>
                          <w:bCs/>
                          <w:color w:val="269A97"/>
                          <w:sz w:val="26"/>
                          <w:szCs w:val="26"/>
                        </w:rPr>
                        <w:t>Once a Member, Always a Member!</w:t>
                      </w:r>
                    </w:p>
                    <w:p w14:paraId="5A082454" w14:textId="79BE3AEA" w:rsidR="0062489C" w:rsidRDefault="0062489C" w:rsidP="009A0B25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 xml:space="preserve">     </w:t>
                      </w:r>
                      <w:r w:rsidR="00DD5E77" w:rsidRPr="00A6693B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u w:val="double"/>
                        </w:rPr>
                        <w:t xml:space="preserve">Even if you retire </w:t>
                      </w:r>
                      <w:r w:rsidR="00545837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u w:val="double"/>
                        </w:rPr>
                        <w:t>OR</w:t>
                      </w:r>
                      <w:r w:rsidR="00DD5E77" w:rsidRPr="00A6693B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u w:val="double"/>
                        </w:rPr>
                        <w:t xml:space="preserve"> leave the district, you remain a member</w:t>
                      </w:r>
                      <w:r w:rsidR="00DD5E77">
                        <w:rPr>
                          <w:rFonts w:ascii="Arial Narrow" w:hAnsi="Arial Narrow"/>
                          <w:color w:val="000000" w:themeColor="text1"/>
                        </w:rPr>
                        <w:t>.  However, y</w:t>
                      </w:r>
                      <w:r w:rsidR="008E4F95" w:rsidRPr="008E4F95">
                        <w:rPr>
                          <w:rFonts w:ascii="Arial Narrow" w:hAnsi="Arial Narrow"/>
                          <w:color w:val="000000" w:themeColor="text1"/>
                        </w:rPr>
                        <w:t>our account does need to be maintained periodically to keep it active</w:t>
                      </w:r>
                      <w:r w:rsidR="00545837">
                        <w:rPr>
                          <w:rFonts w:ascii="Arial Narrow" w:hAnsi="Arial Narrow"/>
                          <w:color w:val="000000" w:themeColor="text1"/>
                        </w:rPr>
                        <w:t>.</w:t>
                      </w:r>
                      <w:r w:rsidR="008E4F95" w:rsidRPr="008E4F95">
                        <w:rPr>
                          <w:rFonts w:ascii="Arial Narrow" w:hAnsi="Arial Narrow"/>
                          <w:color w:val="000000" w:themeColor="text1"/>
                        </w:rPr>
                        <w:t xml:space="preserve"> </w:t>
                      </w:r>
                      <w:r w:rsidR="00545837">
                        <w:rPr>
                          <w:rFonts w:ascii="Arial Narrow" w:hAnsi="Arial Narrow"/>
                          <w:color w:val="000000" w:themeColor="text1"/>
                        </w:rPr>
                        <w:t>J</w:t>
                      </w:r>
                      <w:r w:rsidR="008E4F95" w:rsidRPr="008E4F95">
                        <w:rPr>
                          <w:rFonts w:ascii="Arial Narrow" w:hAnsi="Arial Narrow"/>
                          <w:color w:val="000000" w:themeColor="text1"/>
                        </w:rPr>
                        <w:t>ust remember to make a transaction on an annual basis to prevent it from going dormant.</w:t>
                      </w:r>
                    </w:p>
                    <w:p w14:paraId="32970A7F" w14:textId="6915E6AE" w:rsidR="008E4F95" w:rsidRPr="008E4F95" w:rsidRDefault="0062489C" w:rsidP="009A0B25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    </w:t>
                      </w:r>
                      <w:r w:rsidR="008E4F95" w:rsidRPr="008E4F95">
                        <w:rPr>
                          <w:rFonts w:ascii="Arial Narrow" w:hAnsi="Arial Narrow"/>
                        </w:rPr>
                        <w:t xml:space="preserve">Also, keep in mind that any family </w:t>
                      </w:r>
                      <w:r w:rsidR="00A6693B">
                        <w:rPr>
                          <w:rFonts w:ascii="Arial Narrow" w:hAnsi="Arial Narrow"/>
                        </w:rPr>
                        <w:t>members</w:t>
                      </w:r>
                      <w:r w:rsidR="008E4F95" w:rsidRPr="008E4F95">
                        <w:rPr>
                          <w:rFonts w:ascii="Arial Narrow" w:hAnsi="Arial Narrow"/>
                        </w:rPr>
                        <w:t xml:space="preserve"> can join as well. </w:t>
                      </w:r>
                      <w:r w:rsidR="008E4F95" w:rsidRPr="00F0544E">
                        <w:rPr>
                          <w:rFonts w:ascii="Arial Narrow" w:hAnsi="Arial Narrow"/>
                        </w:rPr>
                        <w:t xml:space="preserve"> Once an account is established</w:t>
                      </w:r>
                      <w:r w:rsidR="00A6693B" w:rsidRPr="00F0544E">
                        <w:rPr>
                          <w:rFonts w:ascii="Arial Narrow" w:hAnsi="Arial Narrow"/>
                        </w:rPr>
                        <w:t>,</w:t>
                      </w:r>
                      <w:r w:rsidR="008E4F95" w:rsidRPr="00F0544E">
                        <w:rPr>
                          <w:rFonts w:ascii="Arial Narrow" w:hAnsi="Arial Narrow"/>
                        </w:rPr>
                        <w:t xml:space="preserve"> all of our services are available to them </w:t>
                      </w:r>
                      <w:r w:rsidR="00F0544E">
                        <w:rPr>
                          <w:rFonts w:ascii="Arial Narrow" w:hAnsi="Arial Narrow"/>
                        </w:rPr>
                        <w:t>too</w:t>
                      </w:r>
                      <w:r w:rsidR="008E4F95" w:rsidRPr="00F0544E">
                        <w:rPr>
                          <w:rFonts w:ascii="Arial Narrow" w:hAnsi="Arial Narrow"/>
                        </w:rPr>
                        <w:t>.  Open a</w:t>
                      </w:r>
                      <w:r w:rsidR="003018DB" w:rsidRPr="00F0544E">
                        <w:rPr>
                          <w:rFonts w:ascii="Arial Narrow" w:hAnsi="Arial Narrow"/>
                        </w:rPr>
                        <w:t>n</w:t>
                      </w:r>
                      <w:r w:rsidR="008E4F95" w:rsidRPr="00F0544E">
                        <w:rPr>
                          <w:rFonts w:ascii="Arial Narrow" w:hAnsi="Arial Narrow"/>
                        </w:rPr>
                        <w:t xml:space="preserve"> account today with a minimum deposit of just $5.00. </w:t>
                      </w:r>
                      <w:r w:rsidR="00AD6DCD" w:rsidRPr="00F0544E">
                        <w:rPr>
                          <w:rFonts w:ascii="Arial Narrow" w:hAnsi="Arial Narrow"/>
                        </w:rPr>
                        <w:t>Applications may be found on our website.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ABBF25" w14:textId="58E68E14" w:rsidR="00D07C8E" w:rsidRDefault="00562EF0" w:rsidP="00453C71">
      <w:pPr>
        <w:tabs>
          <w:tab w:val="left" w:pos="474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E588F5" wp14:editId="3BB669F4">
                <wp:simplePos x="0" y="0"/>
                <wp:positionH relativeFrom="margin">
                  <wp:align>left</wp:align>
                </wp:positionH>
                <wp:positionV relativeFrom="paragraph">
                  <wp:posOffset>1510030</wp:posOffset>
                </wp:positionV>
                <wp:extent cx="3429000" cy="1009650"/>
                <wp:effectExtent l="0" t="0" r="0" b="0"/>
                <wp:wrapNone/>
                <wp:docPr id="206229392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009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4D096C5A" w14:textId="606C43A5" w:rsidR="00562EF0" w:rsidRPr="00AD1314" w:rsidRDefault="00AD13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4EA72E" w:themeColor="accent6"/>
                                <w:sz w:val="20"/>
                                <w:szCs w:val="20"/>
                              </w:rPr>
                              <w:t>ADDRESS UP TO DATE?</w:t>
                            </w:r>
                            <w:r>
                              <w:rPr>
                                <w:rFonts w:ascii="Arial Black" w:hAnsi="Arial Black"/>
                                <w:color w:val="4EA72E" w:themeColor="accent6"/>
                                <w:sz w:val="20"/>
                                <w:szCs w:val="20"/>
                              </w:rPr>
                              <w:br/>
                            </w:r>
                            <w:r w:rsidRPr="00B2008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Moving can be overwhelming and so much needs to be done. Don’t forget to contact the credit union to update our records so you don’t miss out on any </w:t>
                            </w:r>
                            <w:r w:rsidR="00DE2F52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credit union </w:t>
                            </w:r>
                            <w:r w:rsidRPr="00B2008A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news!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588F5" id="Text Box 11" o:spid="_x0000_s1030" type="#_x0000_t202" style="position:absolute;margin-left:0;margin-top:118.9pt;width:270pt;height:79.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" filled="f" stroked="f">
                <v:stroke joinstyle="round"/>
                <v:textbox>
                  <w:txbxContent>
                    <w:p w14:paraId="4D096C5A" w14:textId="606C43A5" w:rsidR="00562EF0" w:rsidRPr="00AD1314" w:rsidRDefault="00AD131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color w:val="4EA72E" w:themeColor="accent6"/>
                          <w:sz w:val="20"/>
                          <w:szCs w:val="20"/>
                        </w:rPr>
                        <w:t>ADDRESS UP TO DATE?</w:t>
                      </w:r>
                      <w:r>
                        <w:rPr>
                          <w:rFonts w:ascii="Arial Black" w:hAnsi="Arial Black"/>
                          <w:color w:val="4EA72E" w:themeColor="accent6"/>
                          <w:sz w:val="20"/>
                          <w:szCs w:val="20"/>
                        </w:rPr>
                        <w:br/>
                      </w:r>
                      <w:r w:rsidRPr="00B2008A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Moving can be overwhelming and so much needs to be done. Don’t forget to contact the credit union to update our records so you don’t miss out on any </w:t>
                      </w:r>
                      <w:r w:rsidR="00DE2F52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credit union </w:t>
                      </w:r>
                      <w:r w:rsidRPr="00B2008A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news!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F5391" w14:textId="29172F51" w:rsidR="00453C71" w:rsidRPr="00453C71" w:rsidRDefault="00A153E7" w:rsidP="00453C71">
      <w:pPr>
        <w:tabs>
          <w:tab w:val="left" w:pos="474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E77F44" wp14:editId="71700355">
                <wp:simplePos x="0" y="0"/>
                <wp:positionH relativeFrom="column">
                  <wp:posOffset>1009650</wp:posOffset>
                </wp:positionH>
                <wp:positionV relativeFrom="paragraph">
                  <wp:posOffset>922020</wp:posOffset>
                </wp:positionV>
                <wp:extent cx="2162175" cy="552450"/>
                <wp:effectExtent l="0" t="0" r="9525" b="0"/>
                <wp:wrapNone/>
                <wp:docPr id="21290505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B4437" w14:textId="0980DE8D" w:rsidR="00046657" w:rsidRPr="00A153E7" w:rsidRDefault="00046657" w:rsidP="00046657">
                            <w:pPr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r w:rsidRPr="00A153E7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2025-26 EPSFCU $1,000</w:t>
                            </w:r>
                            <w:r w:rsidRPr="00A153E7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br/>
                            </w:r>
                            <w:r w:rsidR="007367CB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 xml:space="preserve">Educational </w:t>
                            </w:r>
                            <w:r w:rsidRPr="00A153E7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Grant Winners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E77F44" id="Text Box 9" o:spid="_x0000_s1031" type="#_x0000_t202" style="position:absolute;margin-left:79.5pt;margin-top:72.6pt;width:170.25pt;height:43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" fillcolor="white [3201]" stroked="f" strokeweight=".5pt">
                <v:textbox>
                  <w:txbxContent>
                    <w:p w14:paraId="4FFB4437" w14:textId="0980DE8D" w:rsidR="00046657" w:rsidRPr="00A153E7" w:rsidRDefault="00046657" w:rsidP="00046657">
                      <w:pPr>
                        <w:jc w:val="center"/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r w:rsidRPr="00A153E7">
                        <w:rPr>
                          <w:b/>
                          <w:bCs/>
                          <w:color w:val="215E99" w:themeColor="text2" w:themeTint="BF"/>
                        </w:rPr>
                        <w:t>2025-26 EPSFCU $1,000</w:t>
                      </w:r>
                      <w:r w:rsidRPr="00A153E7">
                        <w:rPr>
                          <w:b/>
                          <w:bCs/>
                          <w:color w:val="215E99" w:themeColor="text2" w:themeTint="BF"/>
                        </w:rPr>
                        <w:br/>
                      </w:r>
                      <w:r w:rsidR="007367CB">
                        <w:rPr>
                          <w:b/>
                          <w:bCs/>
                          <w:color w:val="215E99" w:themeColor="text2" w:themeTint="BF"/>
                        </w:rPr>
                        <w:t xml:space="preserve">Educational </w:t>
                      </w:r>
                      <w:r w:rsidRPr="00A153E7">
                        <w:rPr>
                          <w:b/>
                          <w:bCs/>
                          <w:color w:val="215E99" w:themeColor="text2" w:themeTint="BF"/>
                        </w:rPr>
                        <w:t>Grant Winners</w:t>
                      </w:r>
                    </w:p>
                  </w:txbxContent>
                </v:textbox>
              </v:shape>
            </w:pict>
          </mc:Fallback>
        </mc:AlternateContent>
      </w:r>
      <w:r w:rsidRPr="00A87C2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C378C2C" wp14:editId="1F1B1C75">
                <wp:simplePos x="0" y="0"/>
                <wp:positionH relativeFrom="margin">
                  <wp:align>left</wp:align>
                </wp:positionH>
                <wp:positionV relativeFrom="paragraph">
                  <wp:posOffset>816610</wp:posOffset>
                </wp:positionV>
                <wp:extent cx="3448050" cy="2409825"/>
                <wp:effectExtent l="19050" t="19050" r="19050" b="28575"/>
                <wp:wrapSquare wrapText="bothSides"/>
                <wp:docPr id="10794510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21152" w14:textId="4A89190A" w:rsidR="00A87C2A" w:rsidRPr="007B39EC" w:rsidRDefault="007B39EC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39EC">
                              <w:rPr>
                                <w:noProof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08925E5E" wp14:editId="74B70518">
                                  <wp:extent cx="647700" cy="647700"/>
                                  <wp:effectExtent l="0" t="0" r="0" b="0"/>
                                  <wp:docPr id="296093957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5620489" name="Picture 1745620489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78C2C" id="_x0000_s1032" type="#_x0000_t202" style="position:absolute;margin-left:0;margin-top:64.3pt;width:271.5pt;height:189.75pt;z-index:251718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" strokecolor="#0070c0" strokeweight="3pt">
                <v:textbox>
                  <w:txbxContent>
                    <w:p w14:paraId="06E21152" w14:textId="4A89190A" w:rsidR="00A87C2A" w:rsidRPr="007B39EC" w:rsidRDefault="007B39EC">
                      <w:pPr>
                        <w:rPr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B39EC">
                        <w:rPr>
                          <w:noProof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08925E5E" wp14:editId="74B70518">
                            <wp:extent cx="647700" cy="647700"/>
                            <wp:effectExtent l="0" t="0" r="0" b="0"/>
                            <wp:docPr id="296093957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5620489" name="Picture 1745620489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6D4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50A124" wp14:editId="4985D28B">
                <wp:simplePos x="0" y="0"/>
                <wp:positionH relativeFrom="column">
                  <wp:posOffset>85725</wp:posOffset>
                </wp:positionH>
                <wp:positionV relativeFrom="paragraph">
                  <wp:posOffset>1512570</wp:posOffset>
                </wp:positionV>
                <wp:extent cx="3295650" cy="1657350"/>
                <wp:effectExtent l="0" t="0" r="0" b="0"/>
                <wp:wrapNone/>
                <wp:docPr id="4607989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BBDBE" w14:textId="36CF94F8" w:rsidR="00EB1EF1" w:rsidRPr="00E23AEA" w:rsidRDefault="00AD1314" w:rsidP="00EB1EF1">
                            <w:r w:rsidRPr="008D6D48">
                              <w:rPr>
                                <w:b/>
                                <w:bCs/>
                                <w:color w:val="156082" w:themeColor="accent1"/>
                                <w:sz w:val="23"/>
                                <w:szCs w:val="23"/>
                              </w:rPr>
                              <w:t>D</w:t>
                            </w:r>
                            <w:r w:rsidR="00495158" w:rsidRPr="008D6D48">
                              <w:rPr>
                                <w:b/>
                                <w:bCs/>
                                <w:color w:val="156082" w:themeColor="accent1"/>
                                <w:sz w:val="23"/>
                                <w:szCs w:val="23"/>
                              </w:rPr>
                              <w:t>ist. 231</w:t>
                            </w:r>
                            <w:r w:rsidR="00495158" w:rsidRPr="008D6D48">
                              <w:rPr>
                                <w:color w:val="156082" w:themeColor="accen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95158" w:rsidRPr="008D6D48">
                              <w:rPr>
                                <w:sz w:val="23"/>
                                <w:szCs w:val="23"/>
                              </w:rPr>
                              <w:t>– Robin Fullarton</w:t>
                            </w:r>
                            <w:r w:rsidR="00236DB1" w:rsidRPr="008D6D48">
                              <w:rPr>
                                <w:sz w:val="23"/>
                                <w:szCs w:val="23"/>
                              </w:rPr>
                              <w:t>,</w:t>
                            </w:r>
                            <w:r w:rsidR="00E23AEA" w:rsidRPr="008D6D48">
                              <w:rPr>
                                <w:sz w:val="23"/>
                                <w:szCs w:val="23"/>
                              </w:rPr>
                              <w:t xml:space="preserve"> Courtyard Pollinator</w:t>
                            </w:r>
                            <w:r w:rsidR="00EB1EF1" w:rsidRPr="008D6D48">
                              <w:rPr>
                                <w:sz w:val="23"/>
                                <w:szCs w:val="23"/>
                              </w:rPr>
                              <w:t xml:space="preserve"> Garden for Students &amp; Staff to enjoy.</w:t>
                            </w:r>
                            <w:r w:rsidR="00495158" w:rsidRPr="008D6D48">
                              <w:rPr>
                                <w:sz w:val="23"/>
                                <w:szCs w:val="23"/>
                              </w:rPr>
                              <w:br/>
                            </w:r>
                            <w:r w:rsidR="00495158" w:rsidRPr="008D6D48">
                              <w:rPr>
                                <w:b/>
                                <w:bCs/>
                                <w:color w:val="156082" w:themeColor="accent1"/>
                                <w:sz w:val="23"/>
                                <w:szCs w:val="23"/>
                              </w:rPr>
                              <w:t>District 124</w:t>
                            </w:r>
                            <w:r w:rsidR="00495158" w:rsidRPr="008D6D48">
                              <w:rPr>
                                <w:color w:val="156082" w:themeColor="accen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23AEA" w:rsidRPr="008D6D48">
                              <w:rPr>
                                <w:sz w:val="23"/>
                                <w:szCs w:val="23"/>
                              </w:rPr>
                              <w:t>– Katie Roe, Swinging for Change</w:t>
                            </w:r>
                            <w:r w:rsidR="00EB1EF1" w:rsidRPr="008D6D48">
                              <w:rPr>
                                <w:sz w:val="23"/>
                                <w:szCs w:val="23"/>
                              </w:rPr>
                              <w:t>, K-5 students learn the fundamentals of golf.</w:t>
                            </w:r>
                            <w:r w:rsidR="00495158" w:rsidRPr="008D6D48">
                              <w:rPr>
                                <w:sz w:val="23"/>
                                <w:szCs w:val="23"/>
                              </w:rPr>
                              <w:br/>
                            </w:r>
                            <w:r w:rsidR="00495158" w:rsidRPr="008D6D48">
                              <w:rPr>
                                <w:b/>
                                <w:bCs/>
                                <w:color w:val="156082" w:themeColor="accent1"/>
                                <w:sz w:val="23"/>
                                <w:szCs w:val="23"/>
                              </w:rPr>
                              <w:t>A.E.R.O</w:t>
                            </w:r>
                            <w:r w:rsidR="00495158" w:rsidRPr="008D6D48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  <w:r w:rsidR="00E23AEA" w:rsidRPr="008D6D48">
                              <w:rPr>
                                <w:sz w:val="23"/>
                                <w:szCs w:val="23"/>
                              </w:rPr>
                              <w:t xml:space="preserve"> – Melissa Fary, Accessing the Great Outdoors</w:t>
                            </w:r>
                            <w:r w:rsidR="00EB1EF1" w:rsidRPr="008D6D48">
                              <w:rPr>
                                <w:sz w:val="23"/>
                                <w:szCs w:val="23"/>
                              </w:rPr>
                              <w:t xml:space="preserve"> – Outdoor play equipment for students.</w:t>
                            </w:r>
                            <w:r w:rsidR="00EB1EF1">
                              <w:br/>
                            </w:r>
                            <w:r w:rsidR="008D6D48">
                              <w:rPr>
                                <w:rFonts w:ascii="Lucida Calligraphy" w:hAnsi="Lucida Calligraphy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EB1EF1" w:rsidRPr="008D6D48">
                              <w:rPr>
                                <w:rFonts w:ascii="Lucida Calligraphy" w:hAnsi="Lucida Calligraphy"/>
                                <w:b/>
                                <w:bCs/>
                                <w:sz w:val="20"/>
                                <w:szCs w:val="20"/>
                              </w:rPr>
                              <w:t>Thank you</w:t>
                            </w:r>
                            <w:r w:rsidR="008D6D48" w:rsidRPr="008D6D48">
                              <w:rPr>
                                <w:rFonts w:ascii="Lucida Calligraphy" w:hAnsi="Lucida Calligraphy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 all who entered!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0A124" id="Text Box 10" o:spid="_x0000_s1033" type="#_x0000_t202" style="position:absolute;margin-left:6.75pt;margin-top:119.1pt;width:259.5pt;height:13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" fillcolor="white [3201]" stroked="f" strokeweight=".5pt">
                <v:textbox>
                  <w:txbxContent>
                    <w:p w14:paraId="4EDBBDBE" w14:textId="36CF94F8" w:rsidR="00EB1EF1" w:rsidRPr="00E23AEA" w:rsidRDefault="00AD1314" w:rsidP="00EB1EF1">
                      <w:r w:rsidRPr="008D6D48">
                        <w:rPr>
                          <w:b/>
                          <w:bCs/>
                          <w:color w:val="156082" w:themeColor="accent1"/>
                          <w:sz w:val="23"/>
                          <w:szCs w:val="23"/>
                        </w:rPr>
                        <w:t>D</w:t>
                      </w:r>
                      <w:r w:rsidR="00495158" w:rsidRPr="008D6D48">
                        <w:rPr>
                          <w:b/>
                          <w:bCs/>
                          <w:color w:val="156082" w:themeColor="accent1"/>
                          <w:sz w:val="23"/>
                          <w:szCs w:val="23"/>
                        </w:rPr>
                        <w:t>ist. 231</w:t>
                      </w:r>
                      <w:r w:rsidR="00495158" w:rsidRPr="008D6D48">
                        <w:rPr>
                          <w:color w:val="156082" w:themeColor="accent1"/>
                          <w:sz w:val="23"/>
                          <w:szCs w:val="23"/>
                        </w:rPr>
                        <w:t xml:space="preserve"> </w:t>
                      </w:r>
                      <w:r w:rsidR="00495158" w:rsidRPr="008D6D48">
                        <w:rPr>
                          <w:sz w:val="23"/>
                          <w:szCs w:val="23"/>
                        </w:rPr>
                        <w:t>– Robin Fullarton</w:t>
                      </w:r>
                      <w:r w:rsidR="00236DB1" w:rsidRPr="008D6D48">
                        <w:rPr>
                          <w:sz w:val="23"/>
                          <w:szCs w:val="23"/>
                        </w:rPr>
                        <w:t>,</w:t>
                      </w:r>
                      <w:r w:rsidR="00E23AEA" w:rsidRPr="008D6D48">
                        <w:rPr>
                          <w:sz w:val="23"/>
                          <w:szCs w:val="23"/>
                        </w:rPr>
                        <w:t xml:space="preserve"> Courtyard Pollinator</w:t>
                      </w:r>
                      <w:r w:rsidR="00EB1EF1" w:rsidRPr="008D6D48">
                        <w:rPr>
                          <w:sz w:val="23"/>
                          <w:szCs w:val="23"/>
                        </w:rPr>
                        <w:t xml:space="preserve"> Garden for Students &amp; Staff to enjoy.</w:t>
                      </w:r>
                      <w:r w:rsidR="00495158" w:rsidRPr="008D6D48">
                        <w:rPr>
                          <w:sz w:val="23"/>
                          <w:szCs w:val="23"/>
                        </w:rPr>
                        <w:br/>
                      </w:r>
                      <w:r w:rsidR="00495158" w:rsidRPr="008D6D48">
                        <w:rPr>
                          <w:b/>
                          <w:bCs/>
                          <w:color w:val="156082" w:themeColor="accent1"/>
                          <w:sz w:val="23"/>
                          <w:szCs w:val="23"/>
                        </w:rPr>
                        <w:t>District 124</w:t>
                      </w:r>
                      <w:r w:rsidR="00495158" w:rsidRPr="008D6D48">
                        <w:rPr>
                          <w:color w:val="156082" w:themeColor="accent1"/>
                          <w:sz w:val="23"/>
                          <w:szCs w:val="23"/>
                        </w:rPr>
                        <w:t xml:space="preserve"> </w:t>
                      </w:r>
                      <w:r w:rsidR="00E23AEA" w:rsidRPr="008D6D48">
                        <w:rPr>
                          <w:sz w:val="23"/>
                          <w:szCs w:val="23"/>
                        </w:rPr>
                        <w:t>– Katie Roe, Swinging for Change</w:t>
                      </w:r>
                      <w:r w:rsidR="00EB1EF1" w:rsidRPr="008D6D48">
                        <w:rPr>
                          <w:sz w:val="23"/>
                          <w:szCs w:val="23"/>
                        </w:rPr>
                        <w:t>, K-5 students learn the fundamentals of golf.</w:t>
                      </w:r>
                      <w:r w:rsidR="00495158" w:rsidRPr="008D6D48">
                        <w:rPr>
                          <w:sz w:val="23"/>
                          <w:szCs w:val="23"/>
                        </w:rPr>
                        <w:br/>
                      </w:r>
                      <w:r w:rsidR="00495158" w:rsidRPr="008D6D48">
                        <w:rPr>
                          <w:b/>
                          <w:bCs/>
                          <w:color w:val="156082" w:themeColor="accent1"/>
                          <w:sz w:val="23"/>
                          <w:szCs w:val="23"/>
                        </w:rPr>
                        <w:t>A.E.R.O</w:t>
                      </w:r>
                      <w:r w:rsidR="00495158" w:rsidRPr="008D6D48">
                        <w:rPr>
                          <w:sz w:val="23"/>
                          <w:szCs w:val="23"/>
                        </w:rPr>
                        <w:t>.</w:t>
                      </w:r>
                      <w:r w:rsidR="00E23AEA" w:rsidRPr="008D6D48">
                        <w:rPr>
                          <w:sz w:val="23"/>
                          <w:szCs w:val="23"/>
                        </w:rPr>
                        <w:t xml:space="preserve"> – Melissa Fary, Accessing the Great Outdoors</w:t>
                      </w:r>
                      <w:r w:rsidR="00EB1EF1" w:rsidRPr="008D6D48">
                        <w:rPr>
                          <w:sz w:val="23"/>
                          <w:szCs w:val="23"/>
                        </w:rPr>
                        <w:t xml:space="preserve"> – Outdoor play equipment for students.</w:t>
                      </w:r>
                      <w:r w:rsidR="00EB1EF1">
                        <w:br/>
                      </w:r>
                      <w:r w:rsidR="008D6D48">
                        <w:rPr>
                          <w:rFonts w:ascii="Lucida Calligraphy" w:hAnsi="Lucida Calligraphy"/>
                          <w:b/>
                          <w:bCs/>
                          <w:sz w:val="20"/>
                          <w:szCs w:val="20"/>
                        </w:rPr>
                        <w:t xml:space="preserve">          </w:t>
                      </w:r>
                      <w:r w:rsidR="00EB1EF1" w:rsidRPr="008D6D48">
                        <w:rPr>
                          <w:rFonts w:ascii="Lucida Calligraphy" w:hAnsi="Lucida Calligraphy"/>
                          <w:b/>
                          <w:bCs/>
                          <w:sz w:val="20"/>
                          <w:szCs w:val="20"/>
                        </w:rPr>
                        <w:t>Thank you</w:t>
                      </w:r>
                      <w:r w:rsidR="008D6D48" w:rsidRPr="008D6D48">
                        <w:rPr>
                          <w:rFonts w:ascii="Lucida Calligraphy" w:hAnsi="Lucida Calligraphy"/>
                          <w:b/>
                          <w:bCs/>
                          <w:sz w:val="20"/>
                          <w:szCs w:val="20"/>
                        </w:rPr>
                        <w:t xml:space="preserve"> to all who entered!</w:t>
                      </w:r>
                    </w:p>
                  </w:txbxContent>
                </v:textbox>
              </v:shape>
            </w:pict>
          </mc:Fallback>
        </mc:AlternateContent>
      </w:r>
      <w:r w:rsidR="0066505B" w:rsidRPr="004B148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71C2C5B" wp14:editId="5821DD14">
                <wp:simplePos x="0" y="0"/>
                <wp:positionH relativeFrom="margin">
                  <wp:align>right</wp:align>
                </wp:positionH>
                <wp:positionV relativeFrom="paragraph">
                  <wp:posOffset>1756410</wp:posOffset>
                </wp:positionV>
                <wp:extent cx="2952750" cy="1295400"/>
                <wp:effectExtent l="38100" t="57150" r="38100" b="57150"/>
                <wp:wrapSquare wrapText="bothSides"/>
                <wp:docPr id="794974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295400"/>
                        </a:xfrm>
                        <a:custGeom>
                          <a:avLst/>
                          <a:gdLst>
                            <a:gd name="csX0" fmla="*/ 0 w 2952750"/>
                            <a:gd name="csY0" fmla="*/ 0 h 1295400"/>
                            <a:gd name="csX1" fmla="*/ 2952750 w 2952750"/>
                            <a:gd name="csY1" fmla="*/ 0 h 1295400"/>
                            <a:gd name="csX2" fmla="*/ 2952750 w 2952750"/>
                            <a:gd name="csY2" fmla="*/ 1295400 h 1295400"/>
                            <a:gd name="csX3" fmla="*/ 0 w 2952750"/>
                            <a:gd name="csY3" fmla="*/ 1295400 h 1295400"/>
                            <a:gd name="csX4" fmla="*/ 0 w 2952750"/>
                            <a:gd name="csY4" fmla="*/ 0 h 12954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2952750" h="1295400" fill="none" extrusionOk="0">
                              <a:moveTo>
                                <a:pt x="0" y="0"/>
                              </a:moveTo>
                              <a:cubicBezTo>
                                <a:pt x="1302725" y="-49533"/>
                                <a:pt x="1690360" y="-14809"/>
                                <a:pt x="2952750" y="0"/>
                              </a:cubicBezTo>
                              <a:cubicBezTo>
                                <a:pt x="2894155" y="373277"/>
                                <a:pt x="2836381" y="991032"/>
                                <a:pt x="2952750" y="1295400"/>
                              </a:cubicBezTo>
                              <a:cubicBezTo>
                                <a:pt x="1743205" y="1247169"/>
                                <a:pt x="1067336" y="1379855"/>
                                <a:pt x="0" y="1295400"/>
                              </a:cubicBezTo>
                              <a:cubicBezTo>
                                <a:pt x="28161" y="687315"/>
                                <a:pt x="12919" y="324157"/>
                                <a:pt x="0" y="0"/>
                              </a:cubicBezTo>
                              <a:close/>
                            </a:path>
                            <a:path w="2952750" h="1295400" stroke="0" extrusionOk="0">
                              <a:moveTo>
                                <a:pt x="0" y="0"/>
                              </a:moveTo>
                              <a:cubicBezTo>
                                <a:pt x="432156" y="118645"/>
                                <a:pt x="1607110" y="116012"/>
                                <a:pt x="2952750" y="0"/>
                              </a:cubicBezTo>
                              <a:cubicBezTo>
                                <a:pt x="2953182" y="546541"/>
                                <a:pt x="3026923" y="830746"/>
                                <a:pt x="2952750" y="1295400"/>
                              </a:cubicBezTo>
                              <a:cubicBezTo>
                                <a:pt x="2557718" y="1430000"/>
                                <a:pt x="1000228" y="1138204"/>
                                <a:pt x="0" y="1295400"/>
                              </a:cubicBezTo>
                              <a:cubicBezTo>
                                <a:pt x="80487" y="788829"/>
                                <a:pt x="-32426" y="57849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87211B9" w14:textId="2B1EB9E7" w:rsidR="001C066C" w:rsidRPr="001C066C" w:rsidRDefault="004B148D" w:rsidP="001C066C">
                            <w:pPr>
                              <w:spacing w:after="0" w:line="276" w:lineRule="auto"/>
                              <w:rPr>
                                <w:b/>
                                <w:bCs/>
                                <w:color w:val="EE0000"/>
                                <w:sz w:val="30"/>
                                <w:szCs w:val="30"/>
                              </w:rPr>
                            </w:pPr>
                            <w:r w:rsidRPr="001C066C">
                              <w:rPr>
                                <w:b/>
                                <w:bCs/>
                                <w:color w:val="EE0000"/>
                                <w:sz w:val="30"/>
                                <w:szCs w:val="30"/>
                              </w:rPr>
                              <w:t>1099-INT</w:t>
                            </w:r>
                            <w:r w:rsidR="001C066C" w:rsidRPr="001C066C">
                              <w:rPr>
                                <w:b/>
                                <w:bCs/>
                                <w:color w:val="EE0000"/>
                                <w:sz w:val="30"/>
                                <w:szCs w:val="30"/>
                              </w:rPr>
                              <w:t xml:space="preserve"> FORMS</w:t>
                            </w:r>
                          </w:p>
                          <w:p w14:paraId="69546622" w14:textId="5B444A6D" w:rsidR="001C066C" w:rsidRDefault="001C066C" w:rsidP="001C066C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Forms have been mailed out.  Please be advised that if you earned less than $10.00 in interest you will </w:t>
                            </w:r>
                            <w:r w:rsidRPr="001C066C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be receiving a 1099-INT Form. </w:t>
                            </w:r>
                          </w:p>
                          <w:p w14:paraId="3E1EF278" w14:textId="77777777" w:rsidR="00366C96" w:rsidRPr="001C066C" w:rsidRDefault="00366C96" w:rsidP="001C066C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C2C5B" id="_x0000_s1034" type="#_x0000_t202" style="position:absolute;margin-left:181.3pt;margin-top:138.3pt;width:232.5pt;height:102pt;z-index:251716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" strokecolor="#c00000" strokeweight="3pt">
                <v:textbox>
                  <w:txbxContent>
                    <w:p w14:paraId="587211B9" w14:textId="2B1EB9E7" w:rsidR="001C066C" w:rsidRPr="001C066C" w:rsidRDefault="004B148D" w:rsidP="001C066C">
                      <w:pPr>
                        <w:spacing w:after="0" w:line="276" w:lineRule="auto"/>
                        <w:rPr>
                          <w:b/>
                          <w:bCs/>
                          <w:color w:val="EE0000"/>
                          <w:sz w:val="30"/>
                          <w:szCs w:val="30"/>
                        </w:rPr>
                      </w:pPr>
                      <w:r w:rsidRPr="001C066C">
                        <w:rPr>
                          <w:b/>
                          <w:bCs/>
                          <w:color w:val="EE0000"/>
                          <w:sz w:val="30"/>
                          <w:szCs w:val="30"/>
                        </w:rPr>
                        <w:t>1099-INT</w:t>
                      </w:r>
                      <w:r w:rsidR="001C066C" w:rsidRPr="001C066C">
                        <w:rPr>
                          <w:b/>
                          <w:bCs/>
                          <w:color w:val="EE0000"/>
                          <w:sz w:val="30"/>
                          <w:szCs w:val="30"/>
                        </w:rPr>
                        <w:t xml:space="preserve"> FORMS</w:t>
                      </w:r>
                    </w:p>
                    <w:p w14:paraId="69546622" w14:textId="5B444A6D" w:rsidR="001C066C" w:rsidRDefault="001C066C" w:rsidP="001C066C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Forms have been mailed out.  Please be advised that if you earned less than $10.00 in interest you will </w:t>
                      </w:r>
                      <w:r w:rsidRPr="001C066C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NOT</w:t>
                      </w:r>
                      <w:r>
                        <w:rPr>
                          <w:color w:val="000000" w:themeColor="text1"/>
                        </w:rPr>
                        <w:t xml:space="preserve"> be receiving a 1099-INT Form. </w:t>
                      </w:r>
                    </w:p>
                    <w:p w14:paraId="3E1EF278" w14:textId="77777777" w:rsidR="00366C96" w:rsidRPr="001C066C" w:rsidRDefault="00366C96" w:rsidP="001C066C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60F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B9D747C" wp14:editId="51D204F6">
                <wp:simplePos x="0" y="0"/>
                <wp:positionH relativeFrom="margin">
                  <wp:posOffset>95250</wp:posOffset>
                </wp:positionH>
                <wp:positionV relativeFrom="paragraph">
                  <wp:posOffset>5204460</wp:posOffset>
                </wp:positionV>
                <wp:extent cx="6638925" cy="809625"/>
                <wp:effectExtent l="0" t="0" r="28575" b="28575"/>
                <wp:wrapSquare wrapText="bothSides"/>
                <wp:docPr id="462217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EF380" w14:textId="4C81F890" w:rsidR="009F0D7C" w:rsidRPr="006E04C5" w:rsidRDefault="006E04C5" w:rsidP="00EF35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Evergreen Park Schools Federal Credit Union Board of Directors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Anna Papasideris, Chairperson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Camille Dickey, Vice Chairperson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Debra Wlodarski, Secretary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Sharon Sherman-Clark, </w:t>
                            </w:r>
                            <w:r w:rsidR="00EF3595">
                              <w:rPr>
                                <w:sz w:val="20"/>
                                <w:szCs w:val="20"/>
                              </w:rPr>
                              <w:t xml:space="preserve">Treasurer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Jean Hector, Board Member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Maria Vinci, Board Member </w:t>
                            </w:r>
                            <w:r w:rsidR="00666EF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66EF3">
                              <w:rPr>
                                <w:sz w:val="20"/>
                                <w:szCs w:val="20"/>
                              </w:rPr>
                              <w:t xml:space="preserve">Allison Wilson, Board Member  </w:t>
                            </w:r>
                            <w:r w:rsidR="00662DC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6EF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Kelly Carson, Co-Manager</w:t>
                            </w:r>
                            <w:r w:rsidR="00666EF3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Judy Ottenfeld, Co-Manager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747C" id="_x0000_s1035" type="#_x0000_t202" style="position:absolute;margin-left:7.5pt;margin-top:409.8pt;width:522.75pt;height:6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" strokecolor="black [3213]" strokeweight=".25pt">
                <v:textbox>
                  <w:txbxContent>
                    <w:p w14:paraId="276EF380" w14:textId="4C81F890" w:rsidR="009F0D7C" w:rsidRPr="006E04C5" w:rsidRDefault="006E04C5" w:rsidP="00EF35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Evergreen Park Schools Federal Credit Union Board of Directors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Anna Papasideris, Chairperson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Camille Dickey, Vice Chairperson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Debra Wlodarski, Secretary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Sharon Sherman-Clark, </w:t>
                      </w:r>
                      <w:r w:rsidR="00EF3595">
                        <w:rPr>
                          <w:sz w:val="20"/>
                          <w:szCs w:val="20"/>
                        </w:rPr>
                        <w:t xml:space="preserve">Treasurer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Jean Hector, Board Member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Maria Vinci, Board Member </w:t>
                      </w:r>
                      <w:r w:rsidR="00666EF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666EF3">
                        <w:rPr>
                          <w:sz w:val="20"/>
                          <w:szCs w:val="20"/>
                        </w:rPr>
                        <w:t xml:space="preserve">Allison Wilson, Board Member  </w:t>
                      </w:r>
                      <w:r w:rsidR="00662DC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66EF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Kelly Carson, Co-Manager</w:t>
                      </w:r>
                      <w:r w:rsidR="00666EF3"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>Judy Ottenfeld, Co-Manager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53C71" w:rsidRPr="00453C71" w:rsidSect="00554E4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1D9B" w14:textId="77777777" w:rsidR="0071151D" w:rsidRDefault="0071151D" w:rsidP="0071151D">
      <w:pPr>
        <w:spacing w:after="0" w:line="240" w:lineRule="auto"/>
      </w:pPr>
      <w:r>
        <w:separator/>
      </w:r>
    </w:p>
  </w:endnote>
  <w:endnote w:type="continuationSeparator" w:id="0">
    <w:p w14:paraId="63709DBF" w14:textId="77777777" w:rsidR="0071151D" w:rsidRDefault="0071151D" w:rsidP="0071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A063" w14:textId="77777777" w:rsidR="0071151D" w:rsidRDefault="0071151D" w:rsidP="0071151D">
      <w:pPr>
        <w:spacing w:after="0" w:line="240" w:lineRule="auto"/>
      </w:pPr>
      <w:r>
        <w:separator/>
      </w:r>
    </w:p>
  </w:footnote>
  <w:footnote w:type="continuationSeparator" w:id="0">
    <w:p w14:paraId="1C94B890" w14:textId="77777777" w:rsidR="0071151D" w:rsidRDefault="0071151D" w:rsidP="00711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C304EC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11.25pt;height:11.25pt;visibility:visible;mso-wrap-style:square" o:bullet="t">
        <v:imagedata r:id="rId1" o:title="mso92AE"/>
      </v:shape>
    </w:pict>
  </w:numPicBullet>
  <w:abstractNum w:abstractNumId="0" w15:restartNumberingAfterBreak="0">
    <w:nsid w:val="00032EA7"/>
    <w:multiLevelType w:val="hybridMultilevel"/>
    <w:tmpl w:val="44164F2C"/>
    <w:lvl w:ilvl="0" w:tplc="5B68284C">
      <w:start w:val="99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88C"/>
    <w:multiLevelType w:val="hybridMultilevel"/>
    <w:tmpl w:val="624EB4D2"/>
    <w:lvl w:ilvl="0" w:tplc="818ECA74">
      <w:start w:val="990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66132"/>
    <w:multiLevelType w:val="hybridMultilevel"/>
    <w:tmpl w:val="FBBC03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08D3"/>
    <w:multiLevelType w:val="hybridMultilevel"/>
    <w:tmpl w:val="D1240140"/>
    <w:lvl w:ilvl="0" w:tplc="2D3A652C">
      <w:start w:val="990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FB44F6"/>
    <w:multiLevelType w:val="hybridMultilevel"/>
    <w:tmpl w:val="13CA6B4A"/>
    <w:lvl w:ilvl="0" w:tplc="71E0FFFC">
      <w:start w:val="9901"/>
      <w:numFmt w:val="bullet"/>
      <w:lvlText w:val=""/>
      <w:lvlJc w:val="left"/>
      <w:pPr>
        <w:ind w:left="8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3EEC3646"/>
    <w:multiLevelType w:val="hybridMultilevel"/>
    <w:tmpl w:val="DF4ACE0E"/>
    <w:lvl w:ilvl="0" w:tplc="04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FDD7485"/>
    <w:multiLevelType w:val="hybridMultilevel"/>
    <w:tmpl w:val="D94A8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A45D7"/>
    <w:multiLevelType w:val="hybridMultilevel"/>
    <w:tmpl w:val="8CECBFC6"/>
    <w:lvl w:ilvl="0" w:tplc="6A9A33B2">
      <w:start w:val="99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2160E"/>
    <w:multiLevelType w:val="hybridMultilevel"/>
    <w:tmpl w:val="B25028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672847">
    <w:abstractNumId w:val="4"/>
  </w:num>
  <w:num w:numId="2" w16cid:durableId="1712996329">
    <w:abstractNumId w:val="8"/>
  </w:num>
  <w:num w:numId="3" w16cid:durableId="87314100">
    <w:abstractNumId w:val="2"/>
  </w:num>
  <w:num w:numId="4" w16cid:durableId="249657951">
    <w:abstractNumId w:val="6"/>
  </w:num>
  <w:num w:numId="5" w16cid:durableId="102195063">
    <w:abstractNumId w:val="0"/>
  </w:num>
  <w:num w:numId="6" w16cid:durableId="1250624639">
    <w:abstractNumId w:val="7"/>
  </w:num>
  <w:num w:numId="7" w16cid:durableId="1215433078">
    <w:abstractNumId w:val="3"/>
  </w:num>
  <w:num w:numId="8" w16cid:durableId="529224123">
    <w:abstractNumId w:val="1"/>
  </w:num>
  <w:num w:numId="9" w16cid:durableId="48697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D3"/>
    <w:rsid w:val="0000042E"/>
    <w:rsid w:val="00000D2C"/>
    <w:rsid w:val="000022E7"/>
    <w:rsid w:val="000121ED"/>
    <w:rsid w:val="000228B0"/>
    <w:rsid w:val="00022F9E"/>
    <w:rsid w:val="000238D9"/>
    <w:rsid w:val="000432C1"/>
    <w:rsid w:val="00044C8B"/>
    <w:rsid w:val="00046657"/>
    <w:rsid w:val="00053612"/>
    <w:rsid w:val="00053C4E"/>
    <w:rsid w:val="0006244D"/>
    <w:rsid w:val="000666A4"/>
    <w:rsid w:val="000707A0"/>
    <w:rsid w:val="00073404"/>
    <w:rsid w:val="00076043"/>
    <w:rsid w:val="00080428"/>
    <w:rsid w:val="0008102B"/>
    <w:rsid w:val="00081F5A"/>
    <w:rsid w:val="000846AB"/>
    <w:rsid w:val="00087458"/>
    <w:rsid w:val="00087B3E"/>
    <w:rsid w:val="000A5354"/>
    <w:rsid w:val="000A6D66"/>
    <w:rsid w:val="000A6DB0"/>
    <w:rsid w:val="000C1C92"/>
    <w:rsid w:val="000C2221"/>
    <w:rsid w:val="000C724E"/>
    <w:rsid w:val="000D0656"/>
    <w:rsid w:val="000D3D05"/>
    <w:rsid w:val="000D4C1B"/>
    <w:rsid w:val="000D5641"/>
    <w:rsid w:val="000E5283"/>
    <w:rsid w:val="000E673A"/>
    <w:rsid w:val="000F3C3C"/>
    <w:rsid w:val="000F4FC2"/>
    <w:rsid w:val="000F5097"/>
    <w:rsid w:val="000F73C3"/>
    <w:rsid w:val="00101591"/>
    <w:rsid w:val="00103FCF"/>
    <w:rsid w:val="00110B7D"/>
    <w:rsid w:val="001154EF"/>
    <w:rsid w:val="00123853"/>
    <w:rsid w:val="001264BE"/>
    <w:rsid w:val="0012742D"/>
    <w:rsid w:val="001300CC"/>
    <w:rsid w:val="001301AD"/>
    <w:rsid w:val="001334EB"/>
    <w:rsid w:val="001405B1"/>
    <w:rsid w:val="00143692"/>
    <w:rsid w:val="001441DF"/>
    <w:rsid w:val="0015291E"/>
    <w:rsid w:val="00155B51"/>
    <w:rsid w:val="0015698B"/>
    <w:rsid w:val="00160BBC"/>
    <w:rsid w:val="00164981"/>
    <w:rsid w:val="001661A3"/>
    <w:rsid w:val="00170783"/>
    <w:rsid w:val="001746E5"/>
    <w:rsid w:val="00177EAE"/>
    <w:rsid w:val="00182AAE"/>
    <w:rsid w:val="001875E7"/>
    <w:rsid w:val="00187E5B"/>
    <w:rsid w:val="00191B75"/>
    <w:rsid w:val="001A0280"/>
    <w:rsid w:val="001A56EF"/>
    <w:rsid w:val="001A7443"/>
    <w:rsid w:val="001B4B77"/>
    <w:rsid w:val="001B794C"/>
    <w:rsid w:val="001C05BA"/>
    <w:rsid w:val="001C066C"/>
    <w:rsid w:val="001C1AD6"/>
    <w:rsid w:val="001C38AC"/>
    <w:rsid w:val="001C58CA"/>
    <w:rsid w:val="001C5B68"/>
    <w:rsid w:val="001D679D"/>
    <w:rsid w:val="001D7235"/>
    <w:rsid w:val="001E7116"/>
    <w:rsid w:val="001F04B1"/>
    <w:rsid w:val="001F5248"/>
    <w:rsid w:val="00202C86"/>
    <w:rsid w:val="0020573D"/>
    <w:rsid w:val="0021226E"/>
    <w:rsid w:val="002177EC"/>
    <w:rsid w:val="0022741C"/>
    <w:rsid w:val="00236625"/>
    <w:rsid w:val="00236DB1"/>
    <w:rsid w:val="0024243E"/>
    <w:rsid w:val="002436EA"/>
    <w:rsid w:val="002469FE"/>
    <w:rsid w:val="002506FF"/>
    <w:rsid w:val="0026145A"/>
    <w:rsid w:val="00275C2D"/>
    <w:rsid w:val="002818A6"/>
    <w:rsid w:val="00285924"/>
    <w:rsid w:val="0028722E"/>
    <w:rsid w:val="0029474E"/>
    <w:rsid w:val="00295B48"/>
    <w:rsid w:val="002A0E46"/>
    <w:rsid w:val="002A4091"/>
    <w:rsid w:val="002A40BB"/>
    <w:rsid w:val="002A7E95"/>
    <w:rsid w:val="002C16FD"/>
    <w:rsid w:val="002C231F"/>
    <w:rsid w:val="002C2912"/>
    <w:rsid w:val="002C40AC"/>
    <w:rsid w:val="002C5065"/>
    <w:rsid w:val="002D6C49"/>
    <w:rsid w:val="002E4780"/>
    <w:rsid w:val="002F2C12"/>
    <w:rsid w:val="003018DB"/>
    <w:rsid w:val="00312654"/>
    <w:rsid w:val="00314C50"/>
    <w:rsid w:val="00326D2C"/>
    <w:rsid w:val="00342143"/>
    <w:rsid w:val="0034618B"/>
    <w:rsid w:val="00355B8F"/>
    <w:rsid w:val="00360249"/>
    <w:rsid w:val="00363036"/>
    <w:rsid w:val="00366C96"/>
    <w:rsid w:val="00367638"/>
    <w:rsid w:val="00372898"/>
    <w:rsid w:val="00373EA4"/>
    <w:rsid w:val="0037472B"/>
    <w:rsid w:val="00374AC7"/>
    <w:rsid w:val="0038495A"/>
    <w:rsid w:val="00386730"/>
    <w:rsid w:val="003A3170"/>
    <w:rsid w:val="003C016F"/>
    <w:rsid w:val="003C1E0C"/>
    <w:rsid w:val="003E29C0"/>
    <w:rsid w:val="003E5BF0"/>
    <w:rsid w:val="003F449A"/>
    <w:rsid w:val="003F5BC2"/>
    <w:rsid w:val="00401B23"/>
    <w:rsid w:val="004043EE"/>
    <w:rsid w:val="00405565"/>
    <w:rsid w:val="00411AF0"/>
    <w:rsid w:val="00411E80"/>
    <w:rsid w:val="00416A50"/>
    <w:rsid w:val="00416E6E"/>
    <w:rsid w:val="00417A5A"/>
    <w:rsid w:val="00417B9B"/>
    <w:rsid w:val="00420021"/>
    <w:rsid w:val="00424364"/>
    <w:rsid w:val="00425CC0"/>
    <w:rsid w:val="0043707D"/>
    <w:rsid w:val="00437E4E"/>
    <w:rsid w:val="004403D0"/>
    <w:rsid w:val="00441199"/>
    <w:rsid w:val="00443F72"/>
    <w:rsid w:val="004464CB"/>
    <w:rsid w:val="004504FC"/>
    <w:rsid w:val="00451E39"/>
    <w:rsid w:val="00453C71"/>
    <w:rsid w:val="00455178"/>
    <w:rsid w:val="00467994"/>
    <w:rsid w:val="00472304"/>
    <w:rsid w:val="00473003"/>
    <w:rsid w:val="00473B93"/>
    <w:rsid w:val="00480C64"/>
    <w:rsid w:val="004860FB"/>
    <w:rsid w:val="00492750"/>
    <w:rsid w:val="00495158"/>
    <w:rsid w:val="0049799E"/>
    <w:rsid w:val="004A53C6"/>
    <w:rsid w:val="004B148D"/>
    <w:rsid w:val="004B2B7B"/>
    <w:rsid w:val="004C0868"/>
    <w:rsid w:val="004C28A7"/>
    <w:rsid w:val="004C4DA2"/>
    <w:rsid w:val="004C4E4E"/>
    <w:rsid w:val="004C65D7"/>
    <w:rsid w:val="004D0416"/>
    <w:rsid w:val="004E1B3F"/>
    <w:rsid w:val="004E615F"/>
    <w:rsid w:val="004F17BA"/>
    <w:rsid w:val="004F4EDF"/>
    <w:rsid w:val="004F6FD6"/>
    <w:rsid w:val="0050055A"/>
    <w:rsid w:val="00507AD3"/>
    <w:rsid w:val="00510308"/>
    <w:rsid w:val="00512009"/>
    <w:rsid w:val="00512CA8"/>
    <w:rsid w:val="005156DD"/>
    <w:rsid w:val="00533DBC"/>
    <w:rsid w:val="00534CF2"/>
    <w:rsid w:val="0054252F"/>
    <w:rsid w:val="0054422D"/>
    <w:rsid w:val="00545837"/>
    <w:rsid w:val="00554BFC"/>
    <w:rsid w:val="00554E47"/>
    <w:rsid w:val="00556EE4"/>
    <w:rsid w:val="00557CF5"/>
    <w:rsid w:val="00560169"/>
    <w:rsid w:val="00560AAC"/>
    <w:rsid w:val="00562EF0"/>
    <w:rsid w:val="00564011"/>
    <w:rsid w:val="005779FD"/>
    <w:rsid w:val="00584187"/>
    <w:rsid w:val="00586BB8"/>
    <w:rsid w:val="00597CBC"/>
    <w:rsid w:val="005A0BC8"/>
    <w:rsid w:val="005A1DE9"/>
    <w:rsid w:val="005A7012"/>
    <w:rsid w:val="005B04AF"/>
    <w:rsid w:val="005B135A"/>
    <w:rsid w:val="005B1535"/>
    <w:rsid w:val="005B6763"/>
    <w:rsid w:val="005C28D0"/>
    <w:rsid w:val="005D2475"/>
    <w:rsid w:val="005D69CC"/>
    <w:rsid w:val="005F42F5"/>
    <w:rsid w:val="006012F4"/>
    <w:rsid w:val="0060335B"/>
    <w:rsid w:val="00605359"/>
    <w:rsid w:val="006247DC"/>
    <w:rsid w:val="0062489C"/>
    <w:rsid w:val="00624E4E"/>
    <w:rsid w:val="00626ABD"/>
    <w:rsid w:val="00643B0A"/>
    <w:rsid w:val="00644DEC"/>
    <w:rsid w:val="00650097"/>
    <w:rsid w:val="00651370"/>
    <w:rsid w:val="00654179"/>
    <w:rsid w:val="00654544"/>
    <w:rsid w:val="006551AC"/>
    <w:rsid w:val="0065619D"/>
    <w:rsid w:val="006606C7"/>
    <w:rsid w:val="006609C9"/>
    <w:rsid w:val="0066240B"/>
    <w:rsid w:val="00662DC5"/>
    <w:rsid w:val="0066505B"/>
    <w:rsid w:val="00665531"/>
    <w:rsid w:val="00666EF3"/>
    <w:rsid w:val="006720B4"/>
    <w:rsid w:val="00676B85"/>
    <w:rsid w:val="00683B95"/>
    <w:rsid w:val="00683EE4"/>
    <w:rsid w:val="00686352"/>
    <w:rsid w:val="0068674F"/>
    <w:rsid w:val="00686916"/>
    <w:rsid w:val="00694B28"/>
    <w:rsid w:val="006A1BB7"/>
    <w:rsid w:val="006A3BD0"/>
    <w:rsid w:val="006B1B08"/>
    <w:rsid w:val="006B394A"/>
    <w:rsid w:val="006B3E07"/>
    <w:rsid w:val="006B55FB"/>
    <w:rsid w:val="006B5E79"/>
    <w:rsid w:val="006C0B78"/>
    <w:rsid w:val="006C49CF"/>
    <w:rsid w:val="006C5A15"/>
    <w:rsid w:val="006D3C8E"/>
    <w:rsid w:val="006D597C"/>
    <w:rsid w:val="006D6F86"/>
    <w:rsid w:val="006E04C5"/>
    <w:rsid w:val="006E6C35"/>
    <w:rsid w:val="006F5F45"/>
    <w:rsid w:val="00700FC5"/>
    <w:rsid w:val="0070490E"/>
    <w:rsid w:val="00706022"/>
    <w:rsid w:val="00707C3A"/>
    <w:rsid w:val="007104BE"/>
    <w:rsid w:val="0071151D"/>
    <w:rsid w:val="00712B16"/>
    <w:rsid w:val="0071414B"/>
    <w:rsid w:val="00721CFF"/>
    <w:rsid w:val="00725433"/>
    <w:rsid w:val="00730CDD"/>
    <w:rsid w:val="00734FF2"/>
    <w:rsid w:val="007360BB"/>
    <w:rsid w:val="007367CB"/>
    <w:rsid w:val="00744EE2"/>
    <w:rsid w:val="00747588"/>
    <w:rsid w:val="00766F0C"/>
    <w:rsid w:val="0077188E"/>
    <w:rsid w:val="00771D7F"/>
    <w:rsid w:val="007720A0"/>
    <w:rsid w:val="00775DC4"/>
    <w:rsid w:val="00781C05"/>
    <w:rsid w:val="00783660"/>
    <w:rsid w:val="0079267B"/>
    <w:rsid w:val="00794D3D"/>
    <w:rsid w:val="0079580D"/>
    <w:rsid w:val="0079756E"/>
    <w:rsid w:val="007A354C"/>
    <w:rsid w:val="007A698E"/>
    <w:rsid w:val="007A6D71"/>
    <w:rsid w:val="007B2DBF"/>
    <w:rsid w:val="007B39EC"/>
    <w:rsid w:val="007B3E6E"/>
    <w:rsid w:val="007C24A4"/>
    <w:rsid w:val="007C3681"/>
    <w:rsid w:val="007C46DC"/>
    <w:rsid w:val="007D1FF9"/>
    <w:rsid w:val="007D57A3"/>
    <w:rsid w:val="007D5A41"/>
    <w:rsid w:val="007D7767"/>
    <w:rsid w:val="007E4714"/>
    <w:rsid w:val="007E6C4C"/>
    <w:rsid w:val="007F0AB2"/>
    <w:rsid w:val="007F28B4"/>
    <w:rsid w:val="007F2FCF"/>
    <w:rsid w:val="007F6021"/>
    <w:rsid w:val="008027C0"/>
    <w:rsid w:val="00802D6B"/>
    <w:rsid w:val="008177F3"/>
    <w:rsid w:val="00822ADC"/>
    <w:rsid w:val="00825E90"/>
    <w:rsid w:val="00826183"/>
    <w:rsid w:val="008316AC"/>
    <w:rsid w:val="00836C11"/>
    <w:rsid w:val="00840231"/>
    <w:rsid w:val="00841236"/>
    <w:rsid w:val="00842B6C"/>
    <w:rsid w:val="008522F4"/>
    <w:rsid w:val="00854320"/>
    <w:rsid w:val="00863069"/>
    <w:rsid w:val="00865065"/>
    <w:rsid w:val="00873B91"/>
    <w:rsid w:val="00876E3B"/>
    <w:rsid w:val="00885D08"/>
    <w:rsid w:val="00886EE4"/>
    <w:rsid w:val="008924EB"/>
    <w:rsid w:val="008A288E"/>
    <w:rsid w:val="008A2B6B"/>
    <w:rsid w:val="008A3506"/>
    <w:rsid w:val="008B12D5"/>
    <w:rsid w:val="008B2CD4"/>
    <w:rsid w:val="008B67FF"/>
    <w:rsid w:val="008C72F2"/>
    <w:rsid w:val="008D1236"/>
    <w:rsid w:val="008D548C"/>
    <w:rsid w:val="008D6D48"/>
    <w:rsid w:val="008E270F"/>
    <w:rsid w:val="008E306D"/>
    <w:rsid w:val="008E4F95"/>
    <w:rsid w:val="008E506B"/>
    <w:rsid w:val="008E7CE1"/>
    <w:rsid w:val="008F150C"/>
    <w:rsid w:val="00906A5A"/>
    <w:rsid w:val="00916817"/>
    <w:rsid w:val="00917639"/>
    <w:rsid w:val="00920062"/>
    <w:rsid w:val="00920191"/>
    <w:rsid w:val="00923088"/>
    <w:rsid w:val="00931AEC"/>
    <w:rsid w:val="00934FD0"/>
    <w:rsid w:val="0093501F"/>
    <w:rsid w:val="00952B16"/>
    <w:rsid w:val="00956FD3"/>
    <w:rsid w:val="00961111"/>
    <w:rsid w:val="00961D7A"/>
    <w:rsid w:val="0096598F"/>
    <w:rsid w:val="0097267E"/>
    <w:rsid w:val="00981F07"/>
    <w:rsid w:val="00991ABF"/>
    <w:rsid w:val="00995ED3"/>
    <w:rsid w:val="009A0B25"/>
    <w:rsid w:val="009C1579"/>
    <w:rsid w:val="009C3858"/>
    <w:rsid w:val="009C4AEE"/>
    <w:rsid w:val="009E1FAE"/>
    <w:rsid w:val="009E606C"/>
    <w:rsid w:val="009F0D7C"/>
    <w:rsid w:val="009F4B0B"/>
    <w:rsid w:val="009F7543"/>
    <w:rsid w:val="00A02D87"/>
    <w:rsid w:val="00A13D8B"/>
    <w:rsid w:val="00A153E7"/>
    <w:rsid w:val="00A17812"/>
    <w:rsid w:val="00A238A0"/>
    <w:rsid w:val="00A369FF"/>
    <w:rsid w:val="00A37307"/>
    <w:rsid w:val="00A520E4"/>
    <w:rsid w:val="00A5545B"/>
    <w:rsid w:val="00A5601B"/>
    <w:rsid w:val="00A56E2A"/>
    <w:rsid w:val="00A57B93"/>
    <w:rsid w:val="00A604C3"/>
    <w:rsid w:val="00A6693B"/>
    <w:rsid w:val="00A719C0"/>
    <w:rsid w:val="00A75D54"/>
    <w:rsid w:val="00A75F0A"/>
    <w:rsid w:val="00A8062F"/>
    <w:rsid w:val="00A87C2A"/>
    <w:rsid w:val="00A904A0"/>
    <w:rsid w:val="00A911A2"/>
    <w:rsid w:val="00A92E7B"/>
    <w:rsid w:val="00A938DE"/>
    <w:rsid w:val="00A9536F"/>
    <w:rsid w:val="00AA43F7"/>
    <w:rsid w:val="00AB5D3A"/>
    <w:rsid w:val="00AC4763"/>
    <w:rsid w:val="00AC6B8F"/>
    <w:rsid w:val="00AD1314"/>
    <w:rsid w:val="00AD1B33"/>
    <w:rsid w:val="00AD6DCD"/>
    <w:rsid w:val="00AF341E"/>
    <w:rsid w:val="00AF5F2D"/>
    <w:rsid w:val="00B04B63"/>
    <w:rsid w:val="00B05946"/>
    <w:rsid w:val="00B061D0"/>
    <w:rsid w:val="00B1039F"/>
    <w:rsid w:val="00B103BF"/>
    <w:rsid w:val="00B1271A"/>
    <w:rsid w:val="00B148EF"/>
    <w:rsid w:val="00B17506"/>
    <w:rsid w:val="00B2008A"/>
    <w:rsid w:val="00B265EE"/>
    <w:rsid w:val="00B30DA4"/>
    <w:rsid w:val="00B34483"/>
    <w:rsid w:val="00B3783B"/>
    <w:rsid w:val="00B40680"/>
    <w:rsid w:val="00B429B0"/>
    <w:rsid w:val="00B52A64"/>
    <w:rsid w:val="00B54BCE"/>
    <w:rsid w:val="00B6784B"/>
    <w:rsid w:val="00B7157E"/>
    <w:rsid w:val="00B716D3"/>
    <w:rsid w:val="00B77EAB"/>
    <w:rsid w:val="00B81E0A"/>
    <w:rsid w:val="00B91AB5"/>
    <w:rsid w:val="00B9528E"/>
    <w:rsid w:val="00B9587F"/>
    <w:rsid w:val="00BA08F1"/>
    <w:rsid w:val="00BA74E0"/>
    <w:rsid w:val="00BB3B8C"/>
    <w:rsid w:val="00BB3E83"/>
    <w:rsid w:val="00BB615A"/>
    <w:rsid w:val="00BC5541"/>
    <w:rsid w:val="00BD3181"/>
    <w:rsid w:val="00BF093F"/>
    <w:rsid w:val="00C20CEF"/>
    <w:rsid w:val="00C2235B"/>
    <w:rsid w:val="00C2279E"/>
    <w:rsid w:val="00C27245"/>
    <w:rsid w:val="00C33792"/>
    <w:rsid w:val="00C340A0"/>
    <w:rsid w:val="00C34A9D"/>
    <w:rsid w:val="00C4207D"/>
    <w:rsid w:val="00C46393"/>
    <w:rsid w:val="00C626CB"/>
    <w:rsid w:val="00C67848"/>
    <w:rsid w:val="00C724A2"/>
    <w:rsid w:val="00C74D3D"/>
    <w:rsid w:val="00C7646A"/>
    <w:rsid w:val="00C765EF"/>
    <w:rsid w:val="00C82739"/>
    <w:rsid w:val="00CA08B0"/>
    <w:rsid w:val="00CA2756"/>
    <w:rsid w:val="00CA4377"/>
    <w:rsid w:val="00CA7ED0"/>
    <w:rsid w:val="00CC65A6"/>
    <w:rsid w:val="00CC670C"/>
    <w:rsid w:val="00CC6B47"/>
    <w:rsid w:val="00CD03DF"/>
    <w:rsid w:val="00CD4B79"/>
    <w:rsid w:val="00CE030F"/>
    <w:rsid w:val="00CE1A47"/>
    <w:rsid w:val="00CF0809"/>
    <w:rsid w:val="00CF7F9B"/>
    <w:rsid w:val="00D07C8E"/>
    <w:rsid w:val="00D178F4"/>
    <w:rsid w:val="00D413B3"/>
    <w:rsid w:val="00D55AB8"/>
    <w:rsid w:val="00D566B9"/>
    <w:rsid w:val="00D70819"/>
    <w:rsid w:val="00D734CE"/>
    <w:rsid w:val="00D9133E"/>
    <w:rsid w:val="00DA0491"/>
    <w:rsid w:val="00DA7E36"/>
    <w:rsid w:val="00DB17DE"/>
    <w:rsid w:val="00DB3842"/>
    <w:rsid w:val="00DB66C5"/>
    <w:rsid w:val="00DB697F"/>
    <w:rsid w:val="00DC249D"/>
    <w:rsid w:val="00DC7402"/>
    <w:rsid w:val="00DD59DA"/>
    <w:rsid w:val="00DD5E77"/>
    <w:rsid w:val="00DE1161"/>
    <w:rsid w:val="00DE2F52"/>
    <w:rsid w:val="00DE706D"/>
    <w:rsid w:val="00DF4025"/>
    <w:rsid w:val="00DF7733"/>
    <w:rsid w:val="00E00A65"/>
    <w:rsid w:val="00E053CC"/>
    <w:rsid w:val="00E05673"/>
    <w:rsid w:val="00E0572D"/>
    <w:rsid w:val="00E13DD1"/>
    <w:rsid w:val="00E16B4B"/>
    <w:rsid w:val="00E23AEA"/>
    <w:rsid w:val="00E2506E"/>
    <w:rsid w:val="00E26253"/>
    <w:rsid w:val="00E27A05"/>
    <w:rsid w:val="00E43732"/>
    <w:rsid w:val="00E43F32"/>
    <w:rsid w:val="00E477FB"/>
    <w:rsid w:val="00E5738E"/>
    <w:rsid w:val="00E60FD4"/>
    <w:rsid w:val="00E612E0"/>
    <w:rsid w:val="00E74A28"/>
    <w:rsid w:val="00E75113"/>
    <w:rsid w:val="00E812A6"/>
    <w:rsid w:val="00E81930"/>
    <w:rsid w:val="00E827C9"/>
    <w:rsid w:val="00E851FE"/>
    <w:rsid w:val="00E86131"/>
    <w:rsid w:val="00E86D24"/>
    <w:rsid w:val="00EA7108"/>
    <w:rsid w:val="00EB1EF1"/>
    <w:rsid w:val="00EB4782"/>
    <w:rsid w:val="00EC66DA"/>
    <w:rsid w:val="00EC6E93"/>
    <w:rsid w:val="00ED023B"/>
    <w:rsid w:val="00ED6B94"/>
    <w:rsid w:val="00EE6092"/>
    <w:rsid w:val="00EE6B96"/>
    <w:rsid w:val="00EF3595"/>
    <w:rsid w:val="00EF3EB3"/>
    <w:rsid w:val="00EF43CC"/>
    <w:rsid w:val="00EF7442"/>
    <w:rsid w:val="00F0544E"/>
    <w:rsid w:val="00F05F43"/>
    <w:rsid w:val="00F146D8"/>
    <w:rsid w:val="00F21B13"/>
    <w:rsid w:val="00F23284"/>
    <w:rsid w:val="00F25C7E"/>
    <w:rsid w:val="00F306EB"/>
    <w:rsid w:val="00F33FB2"/>
    <w:rsid w:val="00F352C8"/>
    <w:rsid w:val="00F478E2"/>
    <w:rsid w:val="00F57261"/>
    <w:rsid w:val="00F63D78"/>
    <w:rsid w:val="00F646AB"/>
    <w:rsid w:val="00F6537C"/>
    <w:rsid w:val="00F6554D"/>
    <w:rsid w:val="00F718CD"/>
    <w:rsid w:val="00F72641"/>
    <w:rsid w:val="00F73ECD"/>
    <w:rsid w:val="00F83E2D"/>
    <w:rsid w:val="00F84950"/>
    <w:rsid w:val="00F94A2A"/>
    <w:rsid w:val="00F97EED"/>
    <w:rsid w:val="00FA0A8E"/>
    <w:rsid w:val="00FA4BCE"/>
    <w:rsid w:val="00FB06C7"/>
    <w:rsid w:val="00FB4CF7"/>
    <w:rsid w:val="00FC10FA"/>
    <w:rsid w:val="00FD01D7"/>
    <w:rsid w:val="00FD3A04"/>
    <w:rsid w:val="00FE4390"/>
    <w:rsid w:val="00FE7458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0B5A3C"/>
  <w15:chartTrackingRefBased/>
  <w15:docId w15:val="{F8D42371-4798-4034-AD17-DCCFC2CD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F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6F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FD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63D7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63D78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51D"/>
  </w:style>
  <w:style w:type="paragraph" w:styleId="Footer">
    <w:name w:val="footer"/>
    <w:basedOn w:val="Normal"/>
    <w:link w:val="FooterChar"/>
    <w:uiPriority w:val="99"/>
    <w:unhideWhenUsed/>
    <w:rsid w:val="0071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epsfcu.org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76207-1AF4-4F59-B70A-5400679C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Evergreen Park Schools Federal Credit union</dc:creator>
  <cp:keywords/>
  <dc:description/>
  <cp:lastModifiedBy>Evergreen Park Schools Federal Credit union</cp:lastModifiedBy>
  <cp:revision>113</cp:revision>
  <cp:lastPrinted>2026-01-28T17:39:00Z</cp:lastPrinted>
  <dcterms:created xsi:type="dcterms:W3CDTF">2025-12-05T20:20:00Z</dcterms:created>
  <dcterms:modified xsi:type="dcterms:W3CDTF">2026-01-29T18:03:00Z</dcterms:modified>
</cp:coreProperties>
</file>